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proofErr w:type="gramStart"/>
      <w:r w:rsidR="00F86A73" w:rsidRPr="00597F97">
        <w:rPr>
          <w:rFonts w:ascii="Arial" w:hAnsi="Arial" w:cs="Arial"/>
          <w:b/>
          <w:sz w:val="24"/>
          <w:szCs w:val="24"/>
        </w:rPr>
        <w:t>#</w:t>
      </w:r>
      <w:r w:rsidR="00207DC4" w:rsidRPr="00597F97">
        <w:rPr>
          <w:rFonts w:ascii="Arial" w:hAnsi="Arial" w:cs="Arial"/>
          <w:b/>
          <w:sz w:val="24"/>
          <w:szCs w:val="24"/>
        </w:rPr>
        <w:t>82</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C80116" w:rsidRPr="009B7CD3">
        <w:rPr>
          <w:rFonts w:ascii="Arial" w:hAnsi="Arial" w:cs="Arial"/>
          <w:b/>
          <w:sz w:val="24"/>
          <w:szCs w:val="24"/>
        </w:rPr>
        <w:t>8</w:t>
      </w:r>
      <w:r w:rsidR="00585193">
        <w:rPr>
          <w:rFonts w:ascii="Arial" w:hAnsi="Arial" w:cs="Arial"/>
          <w:b/>
          <w:sz w:val="24"/>
          <w:szCs w:val="24"/>
          <w:lang w:eastAsia="ja-JP"/>
        </w:rPr>
        <w:t>2355</w:t>
      </w:r>
      <w:proofErr w:type="gramEnd"/>
    </w:p>
    <w:p w:rsidR="00F86A73" w:rsidRPr="00597F97" w:rsidRDefault="00207DC4" w:rsidP="004B566C">
      <w:pPr>
        <w:tabs>
          <w:tab w:val="left" w:pos="567"/>
        </w:tabs>
        <w:rPr>
          <w:rFonts w:ascii="Arial" w:hAnsi="Arial" w:cs="Arial"/>
          <w:b/>
          <w:sz w:val="24"/>
        </w:rPr>
      </w:pPr>
      <w:r w:rsidRPr="00597F97">
        <w:rPr>
          <w:rFonts w:ascii="Arial" w:hAnsi="Arial" w:cs="Arial"/>
          <w:b/>
          <w:sz w:val="24"/>
        </w:rPr>
        <w:t>Sorrento, Italy</w:t>
      </w:r>
      <w:r w:rsidR="00C266F9" w:rsidRPr="00597F97">
        <w:rPr>
          <w:rFonts w:ascii="Arial" w:hAnsi="Arial" w:cs="Arial"/>
          <w:b/>
          <w:sz w:val="24"/>
        </w:rPr>
        <w:t>,</w:t>
      </w:r>
      <w:r w:rsidR="00D17794" w:rsidRPr="00597F97">
        <w:rPr>
          <w:rFonts w:ascii="Arial" w:hAnsi="Arial" w:cs="Arial"/>
          <w:b/>
          <w:sz w:val="24"/>
        </w:rPr>
        <w:t xml:space="preserve"> </w:t>
      </w:r>
      <w:r w:rsidRPr="00597F97">
        <w:rPr>
          <w:rFonts w:ascii="Arial" w:hAnsi="Arial" w:cs="Arial"/>
          <w:b/>
          <w:sz w:val="24"/>
        </w:rPr>
        <w:t>December</w:t>
      </w:r>
      <w:r w:rsidR="00AE08EB" w:rsidRPr="00597F97">
        <w:rPr>
          <w:rFonts w:ascii="Arial" w:hAnsi="Arial" w:cs="Arial"/>
          <w:b/>
          <w:sz w:val="24"/>
        </w:rPr>
        <w:t xml:space="preserve"> </w:t>
      </w:r>
      <w:r w:rsidR="007113A1" w:rsidRPr="00597F97">
        <w:rPr>
          <w:rFonts w:ascii="Arial" w:hAnsi="Arial" w:cs="Arial"/>
          <w:b/>
          <w:sz w:val="24"/>
        </w:rPr>
        <w:t>1</w:t>
      </w:r>
      <w:r w:rsidR="00C21339" w:rsidRPr="00597F97">
        <w:rPr>
          <w:rFonts w:ascii="Arial" w:hAnsi="Arial" w:cs="Arial"/>
          <w:b/>
          <w:sz w:val="24"/>
        </w:rPr>
        <w:t>0</w:t>
      </w:r>
      <w:r w:rsidR="009B7CD3" w:rsidRPr="009B7CD3">
        <w:rPr>
          <w:rFonts w:ascii="Arial" w:hAnsi="Arial" w:cs="Arial"/>
          <w:b/>
          <w:sz w:val="24"/>
          <w:vertAlign w:val="superscript"/>
        </w:rPr>
        <w:t>th</w:t>
      </w:r>
      <w:r w:rsidR="009B7CD3">
        <w:rPr>
          <w:rFonts w:ascii="Arial" w:hAnsi="Arial" w:cs="Arial"/>
          <w:b/>
          <w:sz w:val="24"/>
        </w:rPr>
        <w:t xml:space="preserve"> </w:t>
      </w:r>
      <w:r w:rsidR="00AE08EB" w:rsidRPr="00597F97">
        <w:rPr>
          <w:rFonts w:ascii="Arial" w:hAnsi="Arial" w:cs="Arial"/>
          <w:b/>
          <w:sz w:val="24"/>
        </w:rPr>
        <w:t>-</w:t>
      </w:r>
      <w:r w:rsidR="00C21339" w:rsidRPr="00597F97">
        <w:rPr>
          <w:rFonts w:ascii="Arial" w:hAnsi="Arial" w:cs="Arial"/>
          <w:b/>
          <w:sz w:val="24"/>
        </w:rPr>
        <w:t>13</w:t>
      </w:r>
      <w:r w:rsidR="009B7CD3" w:rsidRPr="009B7CD3">
        <w:rPr>
          <w:rFonts w:ascii="Arial" w:hAnsi="Arial" w:cs="Arial"/>
          <w:b/>
          <w:sz w:val="24"/>
          <w:vertAlign w:val="superscript"/>
        </w:rPr>
        <w:t>th</w:t>
      </w:r>
      <w:r w:rsidR="00D17794" w:rsidRPr="00597F97">
        <w:rPr>
          <w:rFonts w:ascii="Arial" w:hAnsi="Arial" w:cs="Arial"/>
          <w:b/>
          <w:sz w:val="24"/>
        </w:rPr>
        <w:t>, 201</w:t>
      </w:r>
      <w:r w:rsidR="00C80116" w:rsidRPr="00597F97">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9.3.</w:t>
      </w:r>
      <w:r w:rsidR="009B7CD3">
        <w:rPr>
          <w:rFonts w:ascii="Arial" w:hAnsi="Arial" w:cs="Arial"/>
          <w:b/>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871653" w:rsidP="00597F97">
            <w:pPr>
              <w:tabs>
                <w:tab w:val="left" w:pos="567"/>
              </w:tabs>
              <w:spacing w:after="0"/>
              <w:rPr>
                <w:rFonts w:ascii="Arial" w:hAnsi="Arial" w:cs="Arial"/>
              </w:rPr>
            </w:pPr>
            <w:r w:rsidRPr="00597F97">
              <w:rPr>
                <w:rFonts w:ascii="Arial" w:hAnsi="Arial" w:cs="Arial" w:hint="eastAsia"/>
                <w:lang w:eastAsia="ja-JP"/>
              </w:rPr>
              <w:t>Yes</w:t>
            </w:r>
          </w:p>
        </w:tc>
        <w:tc>
          <w:tcPr>
            <w:tcW w:w="1842"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871653" w:rsidRPr="00597F97" w:rsidRDefault="00871653" w:rsidP="001A248F">
            <w:pPr>
              <w:tabs>
                <w:tab w:val="left" w:pos="567"/>
              </w:tabs>
              <w:spacing w:after="0"/>
              <w:rPr>
                <w:rFonts w:ascii="Arial" w:hAnsi="Arial" w:cs="Arial"/>
                <w:lang w:eastAsia="ja-JP"/>
              </w:rPr>
            </w:pPr>
            <w:r w:rsidRPr="00597F97">
              <w:rPr>
                <w:rFonts w:ascii="Arial" w:hAnsi="Arial" w:cs="Arial"/>
                <w:lang w:eastAsia="ja-JP"/>
              </w:rPr>
              <w:t>No</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E955EB" w:rsidP="008836AC">
            <w:pPr>
              <w:tabs>
                <w:tab w:val="left" w:pos="567"/>
              </w:tabs>
              <w:spacing w:after="0"/>
              <w:rPr>
                <w:rFonts w:ascii="Arial" w:hAnsi="Arial" w:cs="Arial"/>
              </w:rPr>
            </w:pPr>
            <w:proofErr w:type="spellStart"/>
            <w:r w:rsidRPr="00597F97">
              <w:rPr>
                <w:rFonts w:ascii="Arial" w:hAnsi="Arial" w:cs="Arial"/>
              </w:rPr>
              <w:t>FS_</w:t>
            </w:r>
            <w:r w:rsidR="009B7CD3" w:rsidRPr="009B7CD3">
              <w:rPr>
                <w:rFonts w:ascii="Arial" w:hAnsi="Arial" w:cs="Arial"/>
              </w:rPr>
              <w:t>NR_UE_pow_sav</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80009</w:t>
            </w:r>
            <w:r w:rsidR="009B7CD3">
              <w:rPr>
                <w:rFonts w:ascii="Arial" w:hAnsi="Arial" w:cs="Arial"/>
              </w:rPr>
              <w:t>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RP-18</w:t>
            </w:r>
            <w:r w:rsidR="009B7CD3">
              <w:rPr>
                <w:rFonts w:ascii="Arial" w:hAnsi="Arial" w:cs="Arial"/>
              </w:rPr>
              <w:t>1463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9B7CD3" w:rsidP="00597F97">
            <w:pPr>
              <w:tabs>
                <w:tab w:val="left" w:pos="567"/>
              </w:tabs>
              <w:spacing w:after="0"/>
              <w:rPr>
                <w:rFonts w:ascii="Arial" w:hAnsi="Arial" w:cs="Arial"/>
                <w:color w:val="00B050"/>
                <w:lang w:eastAsia="ja-JP"/>
              </w:rPr>
            </w:pPr>
            <w:r w:rsidRPr="009B7CD3">
              <w:rPr>
                <w:rFonts w:ascii="Arial" w:hAnsi="Arial" w:cs="Arial"/>
                <w:color w:val="00B050"/>
                <w:lang w:eastAsia="ja-JP"/>
              </w:rPr>
              <w:t>06</w:t>
            </w:r>
            <w:r w:rsidR="00871653" w:rsidRPr="009B7CD3">
              <w:rPr>
                <w:rFonts w:ascii="Arial" w:hAnsi="Arial" w:cs="Arial"/>
                <w:color w:val="00B050"/>
                <w:lang w:eastAsia="ja-JP"/>
              </w:rPr>
              <w:t>/</w:t>
            </w:r>
            <w:r w:rsidR="00597F97" w:rsidRPr="009B7CD3">
              <w:rPr>
                <w:rFonts w:ascii="Arial" w:hAnsi="Arial" w:cs="Arial"/>
                <w:color w:val="00B050"/>
                <w:lang w:eastAsia="ja-JP"/>
              </w:rPr>
              <w:t>2019</w:t>
            </w: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97F97"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9B7CD3" w:rsidP="008836AC">
            <w:pPr>
              <w:tabs>
                <w:tab w:val="left" w:pos="567"/>
              </w:tabs>
              <w:spacing w:after="0"/>
              <w:rPr>
                <w:rFonts w:ascii="Arial" w:hAnsi="Arial" w:cs="Arial"/>
                <w:color w:val="00B050"/>
                <w:lang w:eastAsia="ja-JP"/>
              </w:rPr>
            </w:pPr>
            <w:r w:rsidRPr="009B7CD3">
              <w:rPr>
                <w:rFonts w:ascii="Arial" w:hAnsi="Arial" w:cs="Arial"/>
                <w:color w:val="00B050"/>
                <w:lang w:eastAsia="ja-JP"/>
              </w:rPr>
              <w:t>6</w:t>
            </w:r>
            <w:r w:rsidR="00E955EB" w:rsidRPr="009B7CD3">
              <w:rPr>
                <w:rFonts w:ascii="Arial" w:hAnsi="Arial" w:cs="Arial"/>
                <w:color w:val="00B050"/>
                <w:lang w:eastAsia="ja-JP"/>
              </w:rPr>
              <w:t>0</w:t>
            </w:r>
            <w:r w:rsidR="00871653" w:rsidRPr="009B7CD3">
              <w:rPr>
                <w:rFonts w:ascii="Arial" w:hAnsi="Arial" w:cs="Arial" w:hint="eastAsia"/>
                <w:color w:val="00B050"/>
                <w:lang w:eastAsia="ja-JP"/>
              </w:rPr>
              <w:t xml:space="preserve"> %</w:t>
            </w: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p>
          <w:p w:rsidR="00871653" w:rsidRPr="00597F97" w:rsidRDefault="00597F97" w:rsidP="008836AC">
            <w:pPr>
              <w:tabs>
                <w:tab w:val="left" w:pos="567"/>
              </w:tabs>
              <w:spacing w:after="0"/>
              <w:rPr>
                <w:rFonts w:ascii="Arial" w:hAnsi="Arial" w:cs="Arial"/>
                <w:lang w:eastAsia="ja-JP"/>
              </w:rPr>
            </w:pPr>
            <w:r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1"/>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2"/>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2011A7" w:rsidRDefault="002011A7" w:rsidP="00DC3D77">
      <w:pPr>
        <w:pStyle w:val="4"/>
        <w:numPr>
          <w:ilvl w:val="3"/>
          <w:numId w:val="33"/>
        </w:numPr>
        <w:rPr>
          <w:lang w:eastAsia="ja-JP"/>
        </w:rPr>
      </w:pPr>
      <w:r w:rsidRPr="00CB1DFC">
        <w:rPr>
          <w:lang w:eastAsia="ja-JP"/>
        </w:rPr>
        <w:t>RAN1 #94bis Agreements</w:t>
      </w:r>
    </w:p>
    <w:p w:rsidR="001A1A75" w:rsidRPr="001A1A75" w:rsidRDefault="001A1A75" w:rsidP="001A1A75">
      <w:r>
        <w:t xml:space="preserve">The skeleton is </w:t>
      </w:r>
      <w:r w:rsidRPr="008B6E88">
        <w:rPr>
          <w:highlight w:val="green"/>
        </w:rPr>
        <w:t>endorsed</w:t>
      </w:r>
      <w:r>
        <w:t xml:space="preserve"> </w:t>
      </w:r>
    </w:p>
    <w:p w:rsidR="001A1A75" w:rsidRDefault="001A1A75" w:rsidP="001A1A75">
      <w:r>
        <w:rPr>
          <w:b/>
        </w:rPr>
        <w:t>R</w:t>
      </w:r>
      <w:r w:rsidRPr="001A1A75">
        <w:rPr>
          <w:b/>
        </w:rPr>
        <w:t>1-181</w:t>
      </w:r>
      <w:r>
        <w:rPr>
          <w:b/>
        </w:rPr>
        <w:t>1896</w:t>
      </w:r>
      <w:r>
        <w:tab/>
        <w:t>Skeleton of TR38.840 UE Power Saving</w:t>
      </w:r>
      <w:r>
        <w:tab/>
        <w:t>CATT</w:t>
      </w:r>
    </w:p>
    <w:p w:rsidR="001A1A75" w:rsidRDefault="001A1A75" w:rsidP="001A1A75">
      <w:pPr>
        <w:rPr>
          <w:lang w:eastAsia="ja-JP"/>
        </w:rPr>
      </w:pPr>
    </w:p>
    <w:p w:rsidR="001A1A75" w:rsidRPr="007C063C" w:rsidRDefault="007C063C" w:rsidP="001A1A75">
      <w:pPr>
        <w:rPr>
          <w:b/>
          <w:sz w:val="22"/>
          <w:szCs w:val="22"/>
          <w:lang w:eastAsia="ja-JP"/>
        </w:rPr>
      </w:pPr>
      <w:r>
        <w:rPr>
          <w:b/>
          <w:sz w:val="22"/>
          <w:szCs w:val="22"/>
          <w:lang w:eastAsia="ja-JP"/>
        </w:rPr>
        <w:t>Agreements in Evaluation methodology</w:t>
      </w:r>
    </w:p>
    <w:p w:rsidR="001A1A75" w:rsidRPr="001A1A75" w:rsidRDefault="001A1A75" w:rsidP="001A1A75">
      <w:pPr>
        <w:rPr>
          <w:b/>
        </w:rPr>
      </w:pPr>
      <w:r w:rsidRPr="001A1A75">
        <w:rPr>
          <w:highlight w:val="green"/>
        </w:rPr>
        <w:t>Agreements</w:t>
      </w:r>
      <w:r w:rsidRPr="001A1A75">
        <w:rPr>
          <w:b/>
        </w:rPr>
        <w:t>:</w:t>
      </w:r>
    </w:p>
    <w:p w:rsidR="001A1A75" w:rsidRPr="001A1A75" w:rsidRDefault="001A1A75" w:rsidP="00DC3D77">
      <w:pPr>
        <w:numPr>
          <w:ilvl w:val="0"/>
          <w:numId w:val="7"/>
        </w:numPr>
        <w:overflowPunct/>
        <w:autoSpaceDE/>
        <w:autoSpaceDN/>
        <w:adjustRightInd/>
        <w:spacing w:after="0"/>
        <w:textAlignment w:val="auto"/>
      </w:pPr>
      <w:r w:rsidRPr="001A1A75">
        <w:t>The baseline for UE power saving evaluation is NR Rel-15 including support for DRX, BWP adaptation, cross-slot scheduling, PDCCH monitoring parameters, etc.</w:t>
      </w:r>
    </w:p>
    <w:p w:rsidR="001A1A75" w:rsidRPr="001A1A75" w:rsidRDefault="001A1A75" w:rsidP="001A1A75">
      <w:r w:rsidRPr="001A1A75">
        <w:rPr>
          <w:highlight w:val="green"/>
        </w:rPr>
        <w:t>Agreements</w:t>
      </w:r>
      <w:r w:rsidRPr="001A1A75">
        <w:t>:</w:t>
      </w:r>
    </w:p>
    <w:p w:rsidR="001A1A75" w:rsidRPr="001A1A75" w:rsidRDefault="001A1A75" w:rsidP="00DC3D77">
      <w:pPr>
        <w:numPr>
          <w:ilvl w:val="0"/>
          <w:numId w:val="7"/>
        </w:numPr>
        <w:overflowPunct/>
        <w:autoSpaceDE/>
        <w:autoSpaceDN/>
        <w:adjustRightInd/>
        <w:spacing w:after="0"/>
        <w:textAlignment w:val="auto"/>
      </w:pPr>
      <w:r w:rsidRPr="001A1A75">
        <w:t>At least dense urban (with single layer) deployment scenario should be included for evaluation. Indoor hotspot and rural macro can be additionally considered.</w:t>
      </w:r>
    </w:p>
    <w:p w:rsidR="001A1A75" w:rsidRPr="001A1A75" w:rsidRDefault="001A1A75" w:rsidP="00DC3D77">
      <w:pPr>
        <w:numPr>
          <w:ilvl w:val="1"/>
          <w:numId w:val="7"/>
        </w:numPr>
        <w:overflowPunct/>
        <w:autoSpaceDE/>
        <w:autoSpaceDN/>
        <w:adjustRightInd/>
        <w:spacing w:after="0"/>
        <w:textAlignment w:val="auto"/>
      </w:pPr>
      <w:r w:rsidRPr="001A1A75">
        <w:t>Note: For RRM measurement evaluation, UE power consumption contributed by inter-frequency and/or inter-RAT measurement can be considered.</w:t>
      </w:r>
    </w:p>
    <w:p w:rsidR="001A1A75" w:rsidRPr="001A1A75" w:rsidRDefault="001A1A75" w:rsidP="001A1A75">
      <w:r w:rsidRPr="001A1A75">
        <w:rPr>
          <w:highlight w:val="green"/>
        </w:rPr>
        <w:t>Agreements</w:t>
      </w:r>
      <w:r w:rsidRPr="001A1A75">
        <w:t>:</w:t>
      </w:r>
    </w:p>
    <w:p w:rsidR="001A1A75" w:rsidRPr="001A1A75" w:rsidRDefault="001A1A75" w:rsidP="00DC3D77">
      <w:pPr>
        <w:numPr>
          <w:ilvl w:val="0"/>
          <w:numId w:val="8"/>
        </w:numPr>
        <w:overflowPunct/>
        <w:autoSpaceDE/>
        <w:autoSpaceDN/>
        <w:adjustRightInd/>
        <w:spacing w:after="0"/>
        <w:textAlignment w:val="auto"/>
      </w:pPr>
      <w:r w:rsidRPr="001A1A75">
        <w:t>The following frequency ranges with the respective carrier frequency and reference sub-carrier spacing should be included for evaluation if a proposed scheme intends to be used for the respective frequency range(s):</w:t>
      </w:r>
    </w:p>
    <w:p w:rsidR="001A1A75" w:rsidRPr="001A1A75" w:rsidRDefault="001A1A75" w:rsidP="00DC3D77">
      <w:pPr>
        <w:pStyle w:val="afd"/>
        <w:widowControl/>
        <w:numPr>
          <w:ilvl w:val="1"/>
          <w:numId w:val="8"/>
        </w:numPr>
        <w:ind w:leftChars="0"/>
        <w:jc w:val="left"/>
        <w:rPr>
          <w:rFonts w:ascii="Times New Roman" w:hAnsi="Times New Roman"/>
          <w:sz w:val="20"/>
          <w:szCs w:val="20"/>
        </w:rPr>
      </w:pPr>
      <w:r w:rsidRPr="001A1A75">
        <w:rPr>
          <w:rFonts w:ascii="Times New Roman" w:hAnsi="Times New Roman"/>
          <w:sz w:val="20"/>
          <w:szCs w:val="20"/>
        </w:rPr>
        <w:t>FR1: 4GHz, 30kHz SCS</w:t>
      </w:r>
    </w:p>
    <w:p w:rsidR="001A1A75" w:rsidRPr="001A1A75" w:rsidRDefault="001A1A75" w:rsidP="00DC3D77">
      <w:pPr>
        <w:pStyle w:val="afd"/>
        <w:widowControl/>
        <w:numPr>
          <w:ilvl w:val="1"/>
          <w:numId w:val="8"/>
        </w:numPr>
        <w:ind w:leftChars="0"/>
        <w:jc w:val="left"/>
        <w:rPr>
          <w:rFonts w:ascii="Times New Roman" w:hAnsi="Times New Roman"/>
          <w:sz w:val="20"/>
          <w:szCs w:val="20"/>
        </w:rPr>
      </w:pPr>
      <w:r w:rsidRPr="001A1A75">
        <w:rPr>
          <w:rFonts w:ascii="Times New Roman" w:hAnsi="Times New Roman"/>
          <w:sz w:val="20"/>
          <w:szCs w:val="20"/>
        </w:rPr>
        <w:t>FR2: 30GHz, 120kHz SCS</w:t>
      </w:r>
    </w:p>
    <w:p w:rsidR="001A1A75" w:rsidRPr="001A1A75" w:rsidRDefault="001A1A75" w:rsidP="001A1A75">
      <w:r w:rsidRPr="001A1A75">
        <w:rPr>
          <w:highlight w:val="green"/>
        </w:rPr>
        <w:t>Agreements</w:t>
      </w:r>
      <w:r w:rsidRPr="001A1A75">
        <w:t>:</w:t>
      </w:r>
    </w:p>
    <w:p w:rsidR="001A1A75" w:rsidRPr="001A1A75" w:rsidRDefault="001A1A75" w:rsidP="00DC3D77">
      <w:pPr>
        <w:numPr>
          <w:ilvl w:val="0"/>
          <w:numId w:val="9"/>
        </w:numPr>
        <w:overflowPunct/>
        <w:autoSpaceDE/>
        <w:autoSpaceDN/>
        <w:adjustRightInd/>
        <w:spacing w:after="0"/>
        <w:textAlignment w:val="auto"/>
      </w:pPr>
      <w:r w:rsidRPr="001A1A75">
        <w:t>At least TDD should be included for evaluation. FDD can be optionally considered.</w:t>
      </w:r>
    </w:p>
    <w:p w:rsidR="001A1A75" w:rsidRPr="001A1A75" w:rsidRDefault="001A1A75" w:rsidP="001A1A75"/>
    <w:p w:rsidR="001A1A75" w:rsidRPr="001A1A75" w:rsidRDefault="001A1A75" w:rsidP="001A1A75">
      <w:r w:rsidRPr="001A1A75">
        <w:rPr>
          <w:highlight w:val="green"/>
        </w:rPr>
        <w:t>Agreements</w:t>
      </w:r>
      <w:r w:rsidRPr="001A1A75">
        <w:t>:</w:t>
      </w:r>
    </w:p>
    <w:p w:rsidR="001A1A75" w:rsidRPr="001A1A75" w:rsidRDefault="001A1A75" w:rsidP="00DC3D77">
      <w:pPr>
        <w:numPr>
          <w:ilvl w:val="0"/>
          <w:numId w:val="9"/>
        </w:numPr>
        <w:overflowPunct/>
        <w:autoSpaceDE/>
        <w:autoSpaceDN/>
        <w:adjustRightInd/>
        <w:spacing w:after="0"/>
        <w:textAlignment w:val="auto"/>
      </w:pPr>
      <w:r w:rsidRPr="001A1A75">
        <w:t>The following reference configuration should be considered for evaluation:</w:t>
      </w:r>
    </w:p>
    <w:p w:rsidR="001A1A75" w:rsidRPr="001A1A75" w:rsidRDefault="001A1A75" w:rsidP="00DC3D77">
      <w:pPr>
        <w:numPr>
          <w:ilvl w:val="1"/>
          <w:numId w:val="9"/>
        </w:numPr>
        <w:overflowPunct/>
        <w:autoSpaceDE/>
        <w:autoSpaceDN/>
        <w:adjustRightInd/>
        <w:spacing w:after="0"/>
        <w:textAlignment w:val="auto"/>
      </w:pPr>
      <w:r w:rsidRPr="001A1A75">
        <w:t>Downlink: TDD, FR1, 30 kHz SCS, 100 MHz CC BW, PDCCH region of 2 symbols at beginning of a slot, PDSCH up to 256QAM 4x4 MIMO, #RB for TRS = 52, max 4RX, UE Capability 1</w:t>
      </w:r>
    </w:p>
    <w:p w:rsidR="001A1A75" w:rsidRPr="001A1A75" w:rsidRDefault="001A1A75" w:rsidP="00DC3D77">
      <w:pPr>
        <w:numPr>
          <w:ilvl w:val="1"/>
          <w:numId w:val="9"/>
        </w:numPr>
        <w:overflowPunct/>
        <w:autoSpaceDE/>
        <w:autoSpaceDN/>
        <w:adjustRightInd/>
        <w:spacing w:after="0"/>
        <w:textAlignment w:val="auto"/>
      </w:pPr>
      <w:r w:rsidRPr="001A1A75">
        <w:t>Uplink: TDD, FR1, 30 kHz SCS, 100MHz CC BW, 1TX</w:t>
      </w:r>
    </w:p>
    <w:p w:rsidR="001A1A75" w:rsidRPr="001A1A75" w:rsidRDefault="001A1A75" w:rsidP="00DC3D77">
      <w:pPr>
        <w:numPr>
          <w:ilvl w:val="0"/>
          <w:numId w:val="9"/>
        </w:numPr>
        <w:overflowPunct/>
        <w:autoSpaceDE/>
        <w:autoSpaceDN/>
        <w:adjustRightInd/>
        <w:spacing w:after="0"/>
        <w:textAlignment w:val="auto"/>
      </w:pPr>
      <w:r w:rsidRPr="001A1A75">
        <w:t>Different and/or additional parameter assumptions used for evaluation should be clearly stated.</w:t>
      </w:r>
    </w:p>
    <w:p w:rsidR="001A1A75" w:rsidRPr="001A1A75" w:rsidRDefault="001A1A75" w:rsidP="001A1A75"/>
    <w:p w:rsidR="001A1A75" w:rsidRPr="001A1A75" w:rsidRDefault="001A1A75" w:rsidP="001A1A75">
      <w:r w:rsidRPr="001A1A75">
        <w:rPr>
          <w:highlight w:val="green"/>
        </w:rPr>
        <w:t>Agreements</w:t>
      </w:r>
      <w:r w:rsidRPr="001A1A75">
        <w:t>:</w:t>
      </w:r>
    </w:p>
    <w:p w:rsidR="001A1A75" w:rsidRPr="001A1A75" w:rsidRDefault="001A1A75" w:rsidP="00DC3D77">
      <w:pPr>
        <w:pStyle w:val="afd"/>
        <w:widowControl/>
        <w:numPr>
          <w:ilvl w:val="0"/>
          <w:numId w:val="10"/>
        </w:numPr>
        <w:ind w:leftChars="0"/>
        <w:jc w:val="left"/>
        <w:rPr>
          <w:rFonts w:ascii="Times New Roman" w:hAnsi="Times New Roman"/>
          <w:sz w:val="20"/>
          <w:szCs w:val="20"/>
        </w:rPr>
      </w:pPr>
      <w:r w:rsidRPr="001A1A75">
        <w:rPr>
          <w:rFonts w:ascii="Times New Roman" w:hAnsi="Times New Roman"/>
          <w:sz w:val="20"/>
          <w:szCs w:val="20"/>
        </w:rPr>
        <w:t>Percentage power consumption reduction from the baseline scheme will be used to express the power saving gain</w:t>
      </w:r>
    </w:p>
    <w:p w:rsidR="001A1A75" w:rsidRPr="001A1A75" w:rsidRDefault="001A1A75" w:rsidP="00DC3D77">
      <w:pPr>
        <w:pStyle w:val="afd"/>
        <w:widowControl/>
        <w:numPr>
          <w:ilvl w:val="1"/>
          <w:numId w:val="10"/>
        </w:numPr>
        <w:ind w:leftChars="0"/>
        <w:jc w:val="left"/>
        <w:rPr>
          <w:rFonts w:ascii="Times New Roman" w:hAnsi="Times New Roman"/>
          <w:sz w:val="20"/>
          <w:szCs w:val="20"/>
        </w:rPr>
      </w:pPr>
      <w:r w:rsidRPr="001A1A75">
        <w:rPr>
          <w:rFonts w:ascii="Times New Roman" w:hAnsi="Times New Roman"/>
          <w:sz w:val="20"/>
          <w:szCs w:val="20"/>
        </w:rPr>
        <w:t xml:space="preserve">FFS: For the case multiple applications are evaluated, whether power consumption is the overall </w:t>
      </w:r>
      <w:proofErr w:type="spellStart"/>
      <w:r w:rsidRPr="001A1A75">
        <w:rPr>
          <w:rFonts w:ascii="Times New Roman" w:hAnsi="Times New Roman"/>
          <w:sz w:val="20"/>
          <w:szCs w:val="20"/>
        </w:rPr>
        <w:t>DoU</w:t>
      </w:r>
      <w:proofErr w:type="spellEnd"/>
      <w:r w:rsidRPr="001A1A75">
        <w:rPr>
          <w:rFonts w:ascii="Times New Roman" w:hAnsi="Times New Roman"/>
          <w:sz w:val="20"/>
          <w:szCs w:val="20"/>
        </w:rPr>
        <w:t xml:space="preserve"> power across the applications</w:t>
      </w:r>
    </w:p>
    <w:p w:rsidR="001A1A75" w:rsidRPr="001A1A75" w:rsidRDefault="001A1A75" w:rsidP="00DC3D77">
      <w:pPr>
        <w:pStyle w:val="afd"/>
        <w:widowControl/>
        <w:numPr>
          <w:ilvl w:val="0"/>
          <w:numId w:val="10"/>
        </w:numPr>
        <w:ind w:leftChars="0"/>
        <w:jc w:val="left"/>
        <w:rPr>
          <w:rFonts w:ascii="Times New Roman" w:hAnsi="Times New Roman"/>
          <w:sz w:val="20"/>
          <w:szCs w:val="20"/>
        </w:rPr>
      </w:pPr>
      <w:r w:rsidRPr="001A1A75">
        <w:rPr>
          <w:rFonts w:ascii="Times New Roman" w:hAnsi="Times New Roman"/>
          <w:sz w:val="20"/>
          <w:szCs w:val="20"/>
        </w:rPr>
        <w:t>Latency of packet or scheduling delay, user throughput, system throughput and/or resource utilization/overhead (if applicable) should be reported as the result of the evaluation, in addition to power saving gain.</w:t>
      </w:r>
    </w:p>
    <w:p w:rsidR="001A1A75" w:rsidRPr="001A1A75" w:rsidRDefault="001A1A75" w:rsidP="00DC3D77">
      <w:pPr>
        <w:pStyle w:val="afd"/>
        <w:widowControl/>
        <w:numPr>
          <w:ilvl w:val="0"/>
          <w:numId w:val="10"/>
        </w:numPr>
        <w:ind w:leftChars="0"/>
        <w:jc w:val="left"/>
        <w:rPr>
          <w:rFonts w:ascii="Times New Roman" w:hAnsi="Times New Roman"/>
          <w:sz w:val="20"/>
          <w:szCs w:val="20"/>
        </w:rPr>
      </w:pPr>
      <w:r w:rsidRPr="001A1A75">
        <w:rPr>
          <w:rFonts w:ascii="Times New Roman" w:hAnsi="Times New Roman"/>
          <w:sz w:val="20"/>
          <w:szCs w:val="20"/>
        </w:rPr>
        <w:t>If a new signal/channel is introduced, performance, complexity, &amp; overhead for reception of the signal/channel should be evaluated. If the new signal is used for detection, false alarm rate and misdetection rate should be evaluated.</w:t>
      </w:r>
    </w:p>
    <w:p w:rsidR="001A1A75" w:rsidRPr="001A1A75" w:rsidRDefault="001A1A75" w:rsidP="00DC3D77">
      <w:pPr>
        <w:pStyle w:val="afd"/>
        <w:widowControl/>
        <w:numPr>
          <w:ilvl w:val="0"/>
          <w:numId w:val="10"/>
        </w:numPr>
        <w:ind w:leftChars="0"/>
        <w:jc w:val="left"/>
        <w:rPr>
          <w:rFonts w:ascii="Times New Roman" w:hAnsi="Times New Roman"/>
          <w:sz w:val="20"/>
          <w:szCs w:val="20"/>
        </w:rPr>
      </w:pPr>
      <w:r w:rsidRPr="001A1A75">
        <w:rPr>
          <w:rFonts w:ascii="Times New Roman" w:hAnsi="Times New Roman"/>
          <w:sz w:val="20"/>
          <w:szCs w:val="20"/>
        </w:rPr>
        <w:t>Numerical analysis, system level simulation, and link level simulation are included as evaluation methods for power saving proposals. At least one of the methods should be selected and used for evaluation of a specific power saving proposal.</w:t>
      </w:r>
    </w:p>
    <w:p w:rsidR="001A1A75" w:rsidRPr="001A1A75" w:rsidRDefault="001A1A75" w:rsidP="00DC3D77">
      <w:pPr>
        <w:pStyle w:val="afd"/>
        <w:widowControl/>
        <w:numPr>
          <w:ilvl w:val="1"/>
          <w:numId w:val="10"/>
        </w:numPr>
        <w:ind w:leftChars="0"/>
        <w:jc w:val="left"/>
        <w:rPr>
          <w:rFonts w:ascii="Times New Roman" w:hAnsi="Times New Roman"/>
          <w:sz w:val="20"/>
          <w:szCs w:val="20"/>
        </w:rPr>
      </w:pPr>
      <w:r w:rsidRPr="001A1A75">
        <w:rPr>
          <w:rFonts w:ascii="Times New Roman" w:hAnsi="Times New Roman"/>
          <w:sz w:val="20"/>
          <w:szCs w:val="20"/>
        </w:rPr>
        <w:t>FFS: Criteria for selection of the methods, including the possibility of up to each company</w:t>
      </w:r>
    </w:p>
    <w:p w:rsidR="001A1A75" w:rsidRPr="001A1A75" w:rsidRDefault="001A1A75" w:rsidP="001A1A75">
      <w:pPr>
        <w:rPr>
          <w:b/>
        </w:rPr>
      </w:pPr>
    </w:p>
    <w:p w:rsidR="001A1A75" w:rsidRPr="001A1A75" w:rsidRDefault="001A1A75" w:rsidP="001A1A75">
      <w:pPr>
        <w:rPr>
          <w:b/>
        </w:rPr>
      </w:pPr>
      <w:r w:rsidRPr="001A1A75">
        <w:rPr>
          <w:highlight w:val="green"/>
        </w:rPr>
        <w:t>Agreements</w:t>
      </w:r>
      <w:r w:rsidRPr="001A1A75">
        <w:rPr>
          <w:b/>
        </w:rPr>
        <w:t>:</w:t>
      </w:r>
    </w:p>
    <w:p w:rsidR="001A1A75" w:rsidRPr="001A1A75" w:rsidRDefault="001A1A75" w:rsidP="00DC3D77">
      <w:pPr>
        <w:pStyle w:val="afd"/>
        <w:widowControl/>
        <w:numPr>
          <w:ilvl w:val="0"/>
          <w:numId w:val="11"/>
        </w:numPr>
        <w:ind w:leftChars="0"/>
        <w:jc w:val="left"/>
        <w:rPr>
          <w:rFonts w:ascii="Times New Roman" w:hAnsi="Times New Roman"/>
          <w:sz w:val="20"/>
          <w:szCs w:val="20"/>
        </w:rPr>
      </w:pPr>
      <w:r w:rsidRPr="001A1A75">
        <w:rPr>
          <w:rFonts w:ascii="Times New Roman" w:hAnsi="Times New Roman"/>
          <w:sz w:val="20"/>
          <w:szCs w:val="20"/>
        </w:rPr>
        <w:t>FTP model 3 should be included in the evaluation for at least FTP application. Modification to the parameters is not precluded. Other bursty traffic arrival models can be considered.</w:t>
      </w:r>
    </w:p>
    <w:p w:rsidR="001A1A75" w:rsidRPr="001A1A75" w:rsidRDefault="001A1A75" w:rsidP="00DC3D77">
      <w:pPr>
        <w:pStyle w:val="afd"/>
        <w:widowControl/>
        <w:numPr>
          <w:ilvl w:val="0"/>
          <w:numId w:val="11"/>
        </w:numPr>
        <w:ind w:leftChars="0"/>
        <w:jc w:val="left"/>
        <w:rPr>
          <w:rFonts w:ascii="Times New Roman" w:hAnsi="Times New Roman"/>
          <w:sz w:val="20"/>
          <w:szCs w:val="20"/>
        </w:rPr>
      </w:pPr>
      <w:r w:rsidRPr="001A1A75">
        <w:rPr>
          <w:rFonts w:ascii="Times New Roman" w:hAnsi="Times New Roman"/>
          <w:sz w:val="20"/>
          <w:szCs w:val="20"/>
        </w:rPr>
        <w:t xml:space="preserve">Applications including FTP, web-browsing, video streaming, instant messaging, VoIP, gaming, background app sync can be considered for traffic </w:t>
      </w:r>
      <w:proofErr w:type="spellStart"/>
      <w:r w:rsidRPr="001A1A75">
        <w:rPr>
          <w:rFonts w:ascii="Times New Roman" w:hAnsi="Times New Roman"/>
          <w:sz w:val="20"/>
          <w:szCs w:val="20"/>
        </w:rPr>
        <w:t>modelling</w:t>
      </w:r>
      <w:proofErr w:type="spellEnd"/>
      <w:r w:rsidRPr="001A1A75">
        <w:rPr>
          <w:rFonts w:ascii="Times New Roman" w:hAnsi="Times New Roman"/>
          <w:sz w:val="20"/>
          <w:szCs w:val="20"/>
        </w:rPr>
        <w:t xml:space="preserve"> for power saving proposal evaluation.</w:t>
      </w:r>
    </w:p>
    <w:p w:rsidR="001A1A75" w:rsidRPr="001A1A75" w:rsidRDefault="001A1A75" w:rsidP="001A1A75">
      <w:pPr>
        <w:rPr>
          <w:b/>
        </w:rPr>
      </w:pPr>
    </w:p>
    <w:p w:rsidR="001A1A75" w:rsidRPr="001A1A75" w:rsidRDefault="001A1A75" w:rsidP="001A1A75">
      <w:pPr>
        <w:rPr>
          <w:b/>
          <w:highlight w:val="green"/>
        </w:rPr>
      </w:pPr>
      <w:r w:rsidRPr="001A1A75">
        <w:rPr>
          <w:highlight w:val="green"/>
        </w:rPr>
        <w:lastRenderedPageBreak/>
        <w:t>Agreements</w:t>
      </w:r>
      <w:r w:rsidRPr="001A1A75">
        <w:rPr>
          <w:b/>
          <w:highlight w:val="green"/>
        </w:rPr>
        <w:t>:</w:t>
      </w:r>
    </w:p>
    <w:p w:rsidR="001A1A75" w:rsidRPr="001A1A75" w:rsidRDefault="001A1A75" w:rsidP="00DC3D77">
      <w:pPr>
        <w:pStyle w:val="afd"/>
        <w:widowControl/>
        <w:numPr>
          <w:ilvl w:val="0"/>
          <w:numId w:val="12"/>
        </w:numPr>
        <w:ind w:leftChars="0"/>
        <w:jc w:val="left"/>
        <w:rPr>
          <w:rFonts w:ascii="Times New Roman" w:hAnsi="Times New Roman"/>
          <w:sz w:val="20"/>
          <w:szCs w:val="20"/>
        </w:rPr>
      </w:pPr>
      <w:r w:rsidRPr="001A1A75">
        <w:rPr>
          <w:rFonts w:ascii="Times New Roman" w:hAnsi="Times New Roman"/>
          <w:sz w:val="20"/>
          <w:szCs w:val="20"/>
        </w:rPr>
        <w:t>Simulation assumptions as specified in Table A1.5-1 in TR38.802 should be the basis for link-level simulation evaluation.</w:t>
      </w:r>
    </w:p>
    <w:p w:rsidR="001A1A75" w:rsidRPr="001A1A75" w:rsidRDefault="001A1A75" w:rsidP="00DC3D77">
      <w:pPr>
        <w:pStyle w:val="afd"/>
        <w:widowControl/>
        <w:numPr>
          <w:ilvl w:val="1"/>
          <w:numId w:val="12"/>
        </w:numPr>
        <w:ind w:leftChars="0"/>
        <w:jc w:val="left"/>
        <w:rPr>
          <w:rFonts w:ascii="Times New Roman" w:hAnsi="Times New Roman"/>
          <w:sz w:val="20"/>
          <w:szCs w:val="20"/>
        </w:rPr>
      </w:pPr>
      <w:r w:rsidRPr="001A1A75">
        <w:rPr>
          <w:rFonts w:ascii="Times New Roman" w:hAnsi="Times New Roman"/>
          <w:sz w:val="20"/>
          <w:szCs w:val="20"/>
        </w:rPr>
        <w:t>Antenna configuration may use IMT-2020 as reference. Companies to state assumptions different from the reference if any</w:t>
      </w:r>
    </w:p>
    <w:p w:rsidR="001A1A75" w:rsidRPr="001A1A75" w:rsidRDefault="001A1A75" w:rsidP="00DC3D77">
      <w:pPr>
        <w:pStyle w:val="afd"/>
        <w:widowControl/>
        <w:numPr>
          <w:ilvl w:val="0"/>
          <w:numId w:val="12"/>
        </w:numPr>
        <w:ind w:leftChars="0"/>
        <w:jc w:val="left"/>
        <w:rPr>
          <w:rFonts w:ascii="Times New Roman" w:hAnsi="Times New Roman"/>
          <w:sz w:val="20"/>
          <w:szCs w:val="20"/>
        </w:rPr>
      </w:pPr>
      <w:r w:rsidRPr="001A1A75">
        <w:rPr>
          <w:rFonts w:ascii="Times New Roman" w:hAnsi="Times New Roman"/>
          <w:sz w:val="20"/>
          <w:szCs w:val="20"/>
        </w:rPr>
        <w:t>Simulation assumptions as specified in Table A2.1-1 in TR38.802 should be the basis for system-level simulation evaluation.</w:t>
      </w:r>
    </w:p>
    <w:p w:rsidR="001A1A75" w:rsidRPr="001A1A75" w:rsidRDefault="001A1A75" w:rsidP="00DC3D77">
      <w:pPr>
        <w:pStyle w:val="afd"/>
        <w:widowControl/>
        <w:numPr>
          <w:ilvl w:val="1"/>
          <w:numId w:val="12"/>
        </w:numPr>
        <w:ind w:leftChars="0"/>
        <w:jc w:val="left"/>
        <w:rPr>
          <w:rFonts w:ascii="Times New Roman" w:hAnsi="Times New Roman"/>
          <w:sz w:val="20"/>
          <w:szCs w:val="20"/>
        </w:rPr>
      </w:pPr>
      <w:r w:rsidRPr="001A1A75">
        <w:rPr>
          <w:rFonts w:ascii="Times New Roman" w:hAnsi="Times New Roman"/>
          <w:sz w:val="20"/>
          <w:szCs w:val="20"/>
        </w:rPr>
        <w:t>Antenna configuration may use IMT-2020 as reference. Companies to state assumptions different from the reference if any</w:t>
      </w:r>
    </w:p>
    <w:p w:rsidR="001A1A75" w:rsidRPr="001A1A75" w:rsidRDefault="001A1A75" w:rsidP="001A1A75">
      <w:pPr>
        <w:rPr>
          <w:b/>
        </w:rPr>
      </w:pPr>
    </w:p>
    <w:p w:rsidR="001A1A75" w:rsidRPr="001A1A75" w:rsidRDefault="001A1A75" w:rsidP="001A1A75">
      <w:r w:rsidRPr="001A1A75">
        <w:rPr>
          <w:highlight w:val="green"/>
        </w:rPr>
        <w:t>Agreements</w:t>
      </w:r>
      <w:r w:rsidRPr="001A1A75">
        <w:t>:</w:t>
      </w:r>
    </w:p>
    <w:p w:rsidR="001A1A75" w:rsidRPr="001A1A75" w:rsidRDefault="001A1A75" w:rsidP="00DC3D77">
      <w:pPr>
        <w:numPr>
          <w:ilvl w:val="0"/>
          <w:numId w:val="13"/>
        </w:numPr>
        <w:overflowPunct/>
        <w:autoSpaceDE/>
        <w:autoSpaceDN/>
        <w:adjustRightInd/>
        <w:spacing w:after="0"/>
        <w:textAlignment w:val="auto"/>
        <w:rPr>
          <w:lang w:val="en-US"/>
        </w:rPr>
      </w:pPr>
      <w:r w:rsidRPr="001A1A75">
        <w:rPr>
          <w:lang w:val="en-US"/>
        </w:rPr>
        <w:t>The following power states and relative power values for the reference configuration are adopted as working assumption for power saving SI.</w:t>
      </w:r>
    </w:p>
    <w:p w:rsidR="001A1A75" w:rsidRPr="001A1A75" w:rsidRDefault="001A1A75" w:rsidP="00DC3D77">
      <w:pPr>
        <w:numPr>
          <w:ilvl w:val="1"/>
          <w:numId w:val="13"/>
        </w:numPr>
        <w:overflowPunct/>
        <w:autoSpaceDE/>
        <w:autoSpaceDN/>
        <w:adjustRightInd/>
        <w:spacing w:after="0"/>
        <w:textAlignment w:val="auto"/>
        <w:rPr>
          <w:lang w:val="en-US"/>
        </w:rPr>
      </w:pPr>
      <w:r w:rsidRPr="001A1A75">
        <w:rPr>
          <w:lang w:val="en-US"/>
        </w:rPr>
        <w:t>FFS: Power modeling/scaling for the case more than one power states in a slot.</w:t>
      </w:r>
    </w:p>
    <w:p w:rsidR="001A1A75" w:rsidRPr="001A1A75" w:rsidRDefault="001A1A75" w:rsidP="00DC3D77">
      <w:pPr>
        <w:numPr>
          <w:ilvl w:val="1"/>
          <w:numId w:val="13"/>
        </w:numPr>
        <w:overflowPunct/>
        <w:autoSpaceDE/>
        <w:autoSpaceDN/>
        <w:adjustRightInd/>
        <w:spacing w:after="0"/>
        <w:textAlignment w:val="auto"/>
        <w:rPr>
          <w:lang w:val="en-US"/>
        </w:rPr>
      </w:pPr>
      <w:r w:rsidRPr="001A1A75">
        <w:rPr>
          <w:lang w:val="en-US"/>
        </w:rPr>
        <w:t>FFS: Power saving signal processing power and transition energy.</w:t>
      </w:r>
    </w:p>
    <w:p w:rsidR="001A1A75" w:rsidRPr="001A1A75" w:rsidRDefault="001A1A75" w:rsidP="00DC3D77">
      <w:pPr>
        <w:numPr>
          <w:ilvl w:val="1"/>
          <w:numId w:val="13"/>
        </w:numPr>
        <w:overflowPunct/>
        <w:autoSpaceDE/>
        <w:autoSpaceDN/>
        <w:adjustRightInd/>
        <w:spacing w:after="0"/>
        <w:textAlignment w:val="auto"/>
        <w:rPr>
          <w:lang w:val="en-US"/>
        </w:rPr>
      </w:pPr>
      <w:r w:rsidRPr="001A1A75">
        <w:rPr>
          <w:lang w:val="en-US"/>
        </w:rPr>
        <w:t>FFS: Power scaling for other configurations from the reference configuration</w:t>
      </w:r>
    </w:p>
    <w:tbl>
      <w:tblPr>
        <w:tblW w:w="10470" w:type="dxa"/>
        <w:tblCellMar>
          <w:left w:w="0" w:type="dxa"/>
          <w:right w:w="0" w:type="dxa"/>
        </w:tblCellMar>
        <w:tblLook w:val="0420" w:firstRow="1" w:lastRow="0" w:firstColumn="0" w:lastColumn="0" w:noHBand="0" w:noVBand="1"/>
      </w:tblPr>
      <w:tblGrid>
        <w:gridCol w:w="1895"/>
        <w:gridCol w:w="1282"/>
        <w:gridCol w:w="5211"/>
        <w:gridCol w:w="2082"/>
      </w:tblGrid>
      <w:tr w:rsidR="001A1A75" w:rsidRPr="001A1A75" w:rsidTr="001A1A75">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Relative Power </w:t>
            </w:r>
          </w:p>
        </w:tc>
      </w:tr>
      <w:tr w:rsidR="001A1A75" w:rsidRPr="001A1A75" w:rsidTr="001A1A75">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Downlink: </w:t>
            </w:r>
            <w:r w:rsidRPr="001A1A75">
              <w:rPr>
                <w:rFonts w:ascii="Times New Roman" w:hAnsi="Times New Roman"/>
                <w:i w:val="0"/>
                <w:sz w:val="20"/>
                <w:szCs w:val="20"/>
              </w:rPr>
              <w:t>TDD, FR1, 30 kHz SCS,  1CC, 100 MHz BW, PDCCH region of 2 symbol at beginning of a slot, k0 = 0, max. #CCE = 56, 36 PDCCH blind decoding, PDSCH of max data rate with 256QAM 4x4 MIMO, #RB for TRS = 52, 4RX, Capability 1</w:t>
            </w:r>
          </w:p>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rPr>
              <w:t>Uplink: TDD, FR1, 30 kHz SCS, 1CC, 100MHz BW, 1TX, 2 power levels 0dBm and 23dBm</w:t>
            </w:r>
          </w:p>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1 </w:t>
            </w:r>
            <w:r w:rsidRPr="001A1A75">
              <w:rPr>
                <w:rFonts w:ascii="Times New Roman" w:hAnsi="Times New Roman"/>
                <w:i w:val="0"/>
                <w:sz w:val="20"/>
                <w:szCs w:val="20"/>
                <w:lang w:val="en-US"/>
              </w:rPr>
              <w:br/>
              <w:t>(Optional: 0.5)</w:t>
            </w:r>
          </w:p>
        </w:tc>
      </w:tr>
      <w:tr w:rsidR="001A1A75" w:rsidRPr="001A1A75" w:rsidTr="001A1A7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20</w:t>
            </w:r>
          </w:p>
        </w:tc>
      </w:tr>
      <w:tr w:rsidR="001A1A75" w:rsidRPr="001A1A75" w:rsidTr="001A1A7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45</w:t>
            </w:r>
          </w:p>
        </w:tc>
      </w:tr>
      <w:tr w:rsidR="001A1A75" w:rsidRPr="001A1A75" w:rsidTr="001A1A7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100</w:t>
            </w:r>
          </w:p>
        </w:tc>
      </w:tr>
      <w:tr w:rsidR="001A1A75" w:rsidRPr="001A1A75" w:rsidTr="001A1A75">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SSB or </w:t>
            </w:r>
            <w:r w:rsidRPr="001A1A75">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100</w:t>
            </w:r>
          </w:p>
        </w:tc>
      </w:tr>
      <w:tr w:rsidR="001A1A75" w:rsidRPr="001A1A75" w:rsidTr="001A1A7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PDCCH + PDSCH. ACK/NACK in long PUCCH is modeled by UL power state. FFS the power scaling for PDSCH-only slot.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 xml:space="preserve">300 </w:t>
            </w:r>
          </w:p>
        </w:tc>
      </w:tr>
      <w:tr w:rsidR="001A1A75" w:rsidRPr="001A1A75" w:rsidTr="001A1A75">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1A1A75" w:rsidRPr="001A1A75" w:rsidRDefault="001A1A75" w:rsidP="00B852C0">
            <w:pPr>
              <w:pStyle w:val="Comments"/>
              <w:rPr>
                <w:rFonts w:ascii="Times New Roman" w:hAnsi="Times New Roman"/>
                <w:i w:val="0"/>
                <w:sz w:val="20"/>
                <w:szCs w:val="2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Long PUCCH or PUSCH. FFS the power scaling for short PUCCH and SRS.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250 (0 dBm)</w:t>
            </w:r>
          </w:p>
          <w:p w:rsidR="001A1A75" w:rsidRPr="001A1A75" w:rsidRDefault="001A1A75" w:rsidP="00B852C0">
            <w:pPr>
              <w:pStyle w:val="Comments"/>
              <w:rPr>
                <w:rFonts w:ascii="Times New Roman" w:hAnsi="Times New Roman"/>
                <w:i w:val="0"/>
                <w:sz w:val="20"/>
                <w:szCs w:val="20"/>
                <w:lang w:val="en-US"/>
              </w:rPr>
            </w:pPr>
            <w:r w:rsidRPr="001A1A75">
              <w:rPr>
                <w:rFonts w:ascii="Times New Roman" w:hAnsi="Times New Roman"/>
                <w:i w:val="0"/>
                <w:sz w:val="20"/>
                <w:szCs w:val="20"/>
                <w:lang w:val="en-US"/>
              </w:rPr>
              <w:t>700 (23 dBm)</w:t>
            </w:r>
          </w:p>
        </w:tc>
      </w:tr>
    </w:tbl>
    <w:p w:rsidR="001A1A75" w:rsidRPr="001A1A75" w:rsidRDefault="001A1A75" w:rsidP="001A1A75">
      <w:pPr>
        <w:rPr>
          <w:b/>
          <w:lang w:val="en-US"/>
        </w:rPr>
      </w:pPr>
    </w:p>
    <w:p w:rsidR="001A1A75" w:rsidRPr="001A1A75" w:rsidRDefault="001A1A75" w:rsidP="001A1A75">
      <w:pPr>
        <w:rPr>
          <w:b/>
          <w:lang w:val="en-US"/>
        </w:rPr>
      </w:pPr>
    </w:p>
    <w:p w:rsidR="001A1A75" w:rsidRPr="001A1A75" w:rsidRDefault="001A1A75" w:rsidP="001A1A75">
      <w:pPr>
        <w:rPr>
          <w:lang w:val="en-US"/>
        </w:rPr>
      </w:pPr>
      <w:r w:rsidRPr="001A1A75">
        <w:rPr>
          <w:highlight w:val="green"/>
          <w:lang w:val="en-US"/>
        </w:rPr>
        <w:t>Agreements</w:t>
      </w:r>
      <w:r w:rsidRPr="001A1A75">
        <w:rPr>
          <w:lang w:val="en-US"/>
        </w:rPr>
        <w:t>:</w:t>
      </w:r>
    </w:p>
    <w:p w:rsidR="007C063C" w:rsidRPr="00B852C0" w:rsidRDefault="001A1A75" w:rsidP="00DC3D77">
      <w:pPr>
        <w:numPr>
          <w:ilvl w:val="0"/>
          <w:numId w:val="14"/>
        </w:numPr>
        <w:spacing w:after="0"/>
        <w:contextualSpacing/>
        <w:textAlignment w:val="auto"/>
        <w:rPr>
          <w:lang w:val="en-US"/>
        </w:rPr>
      </w:pPr>
      <w:r w:rsidRPr="00B852C0">
        <w:rPr>
          <w:lang w:val="en-US"/>
        </w:rPr>
        <w:t xml:space="preserve">For evaluation, </w:t>
      </w:r>
      <w:r w:rsidR="00B852C0">
        <w:rPr>
          <w:lang w:val="en-US"/>
        </w:rPr>
        <w:t>t</w:t>
      </w:r>
      <w:r w:rsidR="007C063C" w:rsidRPr="00B852C0">
        <w:rPr>
          <w:lang w:val="en-US"/>
        </w:rPr>
        <w:t>he following additional transition energy and total transition time for the three sleep types are adopted as working assumption for power saving SI:</w:t>
      </w:r>
    </w:p>
    <w:p w:rsidR="007C063C" w:rsidRPr="007C063C" w:rsidRDefault="007C063C" w:rsidP="00DC3D77">
      <w:pPr>
        <w:pStyle w:val="afd"/>
        <w:widowControl/>
        <w:numPr>
          <w:ilvl w:val="1"/>
          <w:numId w:val="14"/>
        </w:numPr>
        <w:overflowPunct w:val="0"/>
        <w:autoSpaceDE w:val="0"/>
        <w:autoSpaceDN w:val="0"/>
        <w:adjustRightInd w:val="0"/>
        <w:ind w:leftChars="0"/>
        <w:contextualSpacing/>
        <w:jc w:val="left"/>
        <w:rPr>
          <w:rFonts w:ascii="Times New Roman" w:hAnsi="Times New Roman"/>
          <w:sz w:val="20"/>
          <w:szCs w:val="20"/>
        </w:rPr>
      </w:pPr>
      <w:r w:rsidRPr="007C063C">
        <w:rPr>
          <w:rFonts w:ascii="Times New Roman" w:hAnsi="Times New Roman"/>
          <w:sz w:val="20"/>
          <w:szCs w:val="20"/>
        </w:rPr>
        <w:t>Both ramp down and ramp up transitions are included.</w:t>
      </w:r>
    </w:p>
    <w:p w:rsidR="007C063C" w:rsidRPr="007C063C" w:rsidRDefault="007C063C" w:rsidP="00DC3D77">
      <w:pPr>
        <w:pStyle w:val="afd"/>
        <w:widowControl/>
        <w:numPr>
          <w:ilvl w:val="1"/>
          <w:numId w:val="14"/>
        </w:numPr>
        <w:overflowPunct w:val="0"/>
        <w:autoSpaceDE w:val="0"/>
        <w:autoSpaceDN w:val="0"/>
        <w:adjustRightInd w:val="0"/>
        <w:ind w:leftChars="0"/>
        <w:contextualSpacing/>
        <w:jc w:val="left"/>
        <w:rPr>
          <w:rFonts w:ascii="Times New Roman" w:hAnsi="Times New Roman"/>
          <w:sz w:val="20"/>
          <w:szCs w:val="20"/>
        </w:rPr>
      </w:pPr>
      <w:r w:rsidRPr="007C063C">
        <w:rPr>
          <w:rFonts w:ascii="Times New Roman" w:hAnsi="Times New Roman"/>
          <w:sz w:val="20"/>
          <w:szCs w:val="20"/>
        </w:rPr>
        <w:t>Additional processing time for acquiring synchronization is not included in total transition time.</w:t>
      </w:r>
    </w:p>
    <w:p w:rsidR="007C063C" w:rsidRPr="007C063C" w:rsidRDefault="007C063C" w:rsidP="00DC3D77">
      <w:pPr>
        <w:pStyle w:val="afd"/>
        <w:widowControl/>
        <w:numPr>
          <w:ilvl w:val="1"/>
          <w:numId w:val="14"/>
        </w:numPr>
        <w:overflowPunct w:val="0"/>
        <w:autoSpaceDE w:val="0"/>
        <w:autoSpaceDN w:val="0"/>
        <w:adjustRightInd w:val="0"/>
        <w:ind w:leftChars="0"/>
        <w:contextualSpacing/>
        <w:jc w:val="left"/>
        <w:rPr>
          <w:rFonts w:ascii="Times New Roman" w:hAnsi="Times New Roman"/>
          <w:sz w:val="20"/>
          <w:szCs w:val="20"/>
        </w:rPr>
      </w:pPr>
      <w:r w:rsidRPr="007C063C">
        <w:rPr>
          <w:rFonts w:ascii="Times New Roman" w:hAnsi="Times New Roman"/>
          <w:sz w:val="20"/>
          <w:szCs w:val="20"/>
        </w:rPr>
        <w:t>There is always a non-sleep power state between adjacent sleeps.</w:t>
      </w:r>
    </w:p>
    <w:p w:rsidR="007C063C" w:rsidRPr="007C063C" w:rsidRDefault="007C063C" w:rsidP="00DC3D77">
      <w:pPr>
        <w:pStyle w:val="afd"/>
        <w:widowControl/>
        <w:numPr>
          <w:ilvl w:val="1"/>
          <w:numId w:val="14"/>
        </w:numPr>
        <w:overflowPunct w:val="0"/>
        <w:autoSpaceDE w:val="0"/>
        <w:autoSpaceDN w:val="0"/>
        <w:adjustRightInd w:val="0"/>
        <w:ind w:leftChars="0"/>
        <w:contextualSpacing/>
        <w:jc w:val="left"/>
        <w:rPr>
          <w:rFonts w:ascii="Times New Roman" w:hAnsi="Times New Roman"/>
          <w:sz w:val="20"/>
          <w:szCs w:val="20"/>
        </w:rPr>
      </w:pPr>
      <w:r w:rsidRPr="007C063C">
        <w:rPr>
          <w:rFonts w:ascii="Times New Roman" w:hAnsi="Times New Roman"/>
          <w:sz w:val="20"/>
          <w:szCs w:val="20"/>
        </w:rPr>
        <w:t>FFS: Specify the times and relative power values for the ramp down and ramp up transitions separately.</w:t>
      </w:r>
    </w:p>
    <w:p w:rsidR="007C063C" w:rsidRPr="007C063C" w:rsidRDefault="007C063C" w:rsidP="007C063C">
      <w:pPr>
        <w:spacing w:after="0"/>
        <w:rPr>
          <w:lang w:val="en-US"/>
        </w:rPr>
      </w:pPr>
    </w:p>
    <w:p w:rsidR="007C063C" w:rsidRPr="007C063C" w:rsidRDefault="007C063C" w:rsidP="007C063C">
      <w:pPr>
        <w:spacing w:after="0"/>
        <w:rPr>
          <w:lang w:val="en-US"/>
        </w:rPr>
      </w:pP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7C063C" w:rsidRPr="007C063C" w:rsidTr="00B852C0">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63C" w:rsidRPr="007C063C" w:rsidRDefault="007C063C" w:rsidP="00B852C0">
            <w:pPr>
              <w:spacing w:after="0"/>
              <w:ind w:left="360"/>
              <w:rPr>
                <w:lang w:val="en-US"/>
              </w:rPr>
            </w:pPr>
            <w:r w:rsidRPr="007C063C">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63C" w:rsidRPr="007C063C" w:rsidRDefault="007C063C" w:rsidP="00B852C0">
            <w:pPr>
              <w:spacing w:after="0"/>
              <w:ind w:left="360"/>
              <w:rPr>
                <w:lang w:val="en-US"/>
              </w:rPr>
            </w:pPr>
            <w:r w:rsidRPr="007C063C">
              <w:rPr>
                <w:lang w:val="en-US"/>
              </w:rPr>
              <w:t>Additional transition energy:</w:t>
            </w:r>
          </w:p>
          <w:p w:rsidR="007C063C" w:rsidRPr="007C063C" w:rsidRDefault="007C063C" w:rsidP="00B852C0">
            <w:pPr>
              <w:spacing w:after="0"/>
              <w:ind w:left="360"/>
              <w:rPr>
                <w:lang w:val="en-US"/>
              </w:rPr>
            </w:pPr>
            <w:r w:rsidRPr="007C063C">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7C063C" w:rsidRPr="007C063C" w:rsidRDefault="007C063C" w:rsidP="00B852C0">
            <w:pPr>
              <w:spacing w:after="0"/>
              <w:ind w:left="360"/>
              <w:rPr>
                <w:lang w:val="en-US"/>
              </w:rPr>
            </w:pPr>
            <w:r w:rsidRPr="007C063C">
              <w:rPr>
                <w:lang w:val="en-US"/>
              </w:rPr>
              <w:t xml:space="preserve">Total transition time </w:t>
            </w:r>
          </w:p>
        </w:tc>
      </w:tr>
      <w:tr w:rsidR="007C063C" w:rsidRPr="007C063C" w:rsidTr="00B852C0">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20 ms </w:t>
            </w:r>
          </w:p>
        </w:tc>
      </w:tr>
      <w:tr w:rsidR="007C063C" w:rsidRPr="007C063C" w:rsidTr="00B852C0">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lastRenderedPageBreak/>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6 ms </w:t>
            </w:r>
          </w:p>
        </w:tc>
      </w:tr>
      <w:tr w:rsidR="007C063C" w:rsidRPr="007C063C" w:rsidTr="00B852C0">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spacing w:after="0"/>
              <w:ind w:left="360"/>
              <w:rPr>
                <w:lang w:val="en-US"/>
              </w:rPr>
            </w:pPr>
            <w:r w:rsidRPr="007C063C">
              <w:rPr>
                <w:lang w:val="en-US"/>
              </w:rPr>
              <w:t xml:space="preserve">0 ms* </w:t>
            </w:r>
          </w:p>
        </w:tc>
      </w:tr>
      <w:tr w:rsidR="007C063C" w:rsidRPr="007C063C" w:rsidTr="00B852C0">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C063C" w:rsidRPr="007C063C" w:rsidRDefault="007C063C" w:rsidP="00B852C0">
            <w:pPr>
              <w:keepNext/>
              <w:spacing w:after="0"/>
              <w:ind w:left="360"/>
              <w:rPr>
                <w:lang w:val="en-US"/>
              </w:rPr>
            </w:pPr>
            <w:r w:rsidRPr="007C063C">
              <w:rPr>
                <w:lang w:val="en-US"/>
              </w:rPr>
              <w:t xml:space="preserve">* Immediate transition is assumed for power saving study purpose from or to a non-sleep state </w:t>
            </w:r>
          </w:p>
        </w:tc>
      </w:tr>
    </w:tbl>
    <w:p w:rsidR="007C063C" w:rsidRPr="007C063C" w:rsidRDefault="007C063C" w:rsidP="007C063C">
      <w:pPr>
        <w:pStyle w:val="af3"/>
        <w:jc w:val="center"/>
        <w:rPr>
          <w:sz w:val="20"/>
          <w:lang w:val="en-US"/>
        </w:rPr>
      </w:pPr>
    </w:p>
    <w:p w:rsidR="007C063C" w:rsidRPr="007C063C" w:rsidRDefault="007C063C" w:rsidP="007C063C">
      <w:pPr>
        <w:spacing w:after="0"/>
        <w:ind w:left="360"/>
        <w:rPr>
          <w:lang w:val="en-US"/>
        </w:rPr>
      </w:pPr>
    </w:p>
    <w:p w:rsidR="007C063C" w:rsidRPr="007C063C" w:rsidRDefault="007C063C" w:rsidP="007C063C">
      <w:pPr>
        <w:keepNext/>
        <w:spacing w:after="0"/>
        <w:ind w:left="360"/>
        <w:jc w:val="center"/>
      </w:pPr>
      <w:r w:rsidRPr="007C063C">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1A1A75" w:rsidRPr="007C063C" w:rsidRDefault="001A1A75" w:rsidP="001A1A75">
      <w:pPr>
        <w:rPr>
          <w:b/>
          <w:lang w:val="en-US"/>
        </w:rPr>
      </w:pPr>
    </w:p>
    <w:p w:rsidR="001A1A75" w:rsidRPr="001A1A75" w:rsidRDefault="001A1A75" w:rsidP="001A1A75">
      <w:pPr>
        <w:rPr>
          <w:b/>
          <w:lang w:val="en-US"/>
        </w:rPr>
      </w:pPr>
      <w:r w:rsidRPr="001A1A75">
        <w:rPr>
          <w:highlight w:val="green"/>
          <w:lang w:val="en-US"/>
        </w:rPr>
        <w:t>Agreements</w:t>
      </w:r>
      <w:r w:rsidRPr="001A1A75">
        <w:rPr>
          <w:b/>
          <w:lang w:val="en-US"/>
        </w:rPr>
        <w:t>:</w:t>
      </w:r>
    </w:p>
    <w:p w:rsidR="001A1A75" w:rsidRPr="001A1A75" w:rsidRDefault="001A1A75" w:rsidP="001A1A75">
      <w:r w:rsidRPr="001A1A75">
        <w:t>The following DRX scenarios can be considered as reference for evaluation:</w:t>
      </w:r>
    </w:p>
    <w:p w:rsidR="001A1A75" w:rsidRPr="001A1A75" w:rsidRDefault="001A1A75" w:rsidP="00DC3D77">
      <w:pPr>
        <w:pStyle w:val="afd"/>
        <w:widowControl/>
        <w:numPr>
          <w:ilvl w:val="0"/>
          <w:numId w:val="15"/>
        </w:numPr>
        <w:ind w:leftChars="0"/>
        <w:jc w:val="left"/>
        <w:rPr>
          <w:rFonts w:ascii="Times New Roman" w:hAnsi="Times New Roman"/>
          <w:sz w:val="20"/>
          <w:szCs w:val="20"/>
        </w:rPr>
      </w:pPr>
      <w:r w:rsidRPr="001A1A75">
        <w:rPr>
          <w:rFonts w:ascii="Times New Roman" w:hAnsi="Times New Roman"/>
          <w:sz w:val="20"/>
          <w:szCs w:val="20"/>
        </w:rPr>
        <w:t xml:space="preserve">C-DRX cycle 320msec, inactivity timer {200, 80}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9"/>
        </w:numPr>
        <w:ind w:leftChars="0"/>
        <w:jc w:val="left"/>
        <w:rPr>
          <w:rFonts w:ascii="Times New Roman" w:hAnsi="Times New Roman"/>
          <w:sz w:val="20"/>
          <w:szCs w:val="20"/>
        </w:rPr>
      </w:pPr>
      <w:r w:rsidRPr="001A1A75">
        <w:rPr>
          <w:rFonts w:ascii="Times New Roman" w:hAnsi="Times New Roman"/>
          <w:sz w:val="20"/>
          <w:szCs w:val="20"/>
        </w:rPr>
        <w:t xml:space="preserve">FR1 On duration: 10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9"/>
        </w:numPr>
        <w:ind w:leftChars="0"/>
        <w:jc w:val="left"/>
        <w:rPr>
          <w:rFonts w:ascii="Times New Roman" w:hAnsi="Times New Roman"/>
          <w:sz w:val="20"/>
          <w:szCs w:val="20"/>
        </w:rPr>
      </w:pPr>
      <w:r w:rsidRPr="001A1A75">
        <w:rPr>
          <w:rFonts w:ascii="Times New Roman" w:hAnsi="Times New Roman"/>
          <w:sz w:val="20"/>
          <w:szCs w:val="20"/>
        </w:rPr>
        <w:t xml:space="preserve">FR2 On duration: 5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5"/>
        </w:numPr>
        <w:ind w:leftChars="0"/>
        <w:jc w:val="left"/>
        <w:rPr>
          <w:rFonts w:ascii="Times New Roman" w:hAnsi="Times New Roman"/>
          <w:sz w:val="20"/>
          <w:szCs w:val="20"/>
        </w:rPr>
      </w:pPr>
      <w:r w:rsidRPr="001A1A75">
        <w:rPr>
          <w:rFonts w:ascii="Times New Roman" w:hAnsi="Times New Roman"/>
          <w:sz w:val="20"/>
          <w:szCs w:val="20"/>
        </w:rPr>
        <w:t xml:space="preserve">C-DRX cycle 160msec, inactivity timer {100, 40}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6"/>
        </w:numPr>
        <w:ind w:leftChars="0"/>
        <w:jc w:val="left"/>
        <w:rPr>
          <w:rFonts w:ascii="Times New Roman" w:hAnsi="Times New Roman"/>
          <w:sz w:val="20"/>
          <w:szCs w:val="20"/>
        </w:rPr>
      </w:pPr>
      <w:r w:rsidRPr="001A1A75">
        <w:rPr>
          <w:rFonts w:ascii="Times New Roman" w:hAnsi="Times New Roman"/>
          <w:sz w:val="20"/>
          <w:szCs w:val="20"/>
        </w:rPr>
        <w:t xml:space="preserve">FR1 On duration: 8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6"/>
        </w:numPr>
        <w:ind w:leftChars="0"/>
        <w:jc w:val="left"/>
        <w:rPr>
          <w:rFonts w:ascii="Times New Roman" w:hAnsi="Times New Roman"/>
          <w:sz w:val="20"/>
          <w:szCs w:val="20"/>
        </w:rPr>
      </w:pPr>
      <w:r w:rsidRPr="001A1A75">
        <w:rPr>
          <w:rFonts w:ascii="Times New Roman" w:hAnsi="Times New Roman"/>
          <w:sz w:val="20"/>
          <w:szCs w:val="20"/>
        </w:rPr>
        <w:t xml:space="preserve">FR2 On duration: 4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5"/>
        </w:numPr>
        <w:ind w:leftChars="0"/>
        <w:jc w:val="left"/>
        <w:rPr>
          <w:rFonts w:ascii="Times New Roman" w:hAnsi="Times New Roman"/>
          <w:sz w:val="20"/>
          <w:szCs w:val="20"/>
        </w:rPr>
      </w:pPr>
      <w:r w:rsidRPr="001A1A75">
        <w:rPr>
          <w:rFonts w:ascii="Times New Roman" w:hAnsi="Times New Roman"/>
          <w:sz w:val="20"/>
          <w:szCs w:val="20"/>
        </w:rPr>
        <w:t xml:space="preserve">C-DRX cycle 40msec, inactivity timer {25, 10}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7"/>
        </w:numPr>
        <w:ind w:leftChars="0"/>
        <w:jc w:val="left"/>
        <w:rPr>
          <w:rFonts w:ascii="Times New Roman" w:hAnsi="Times New Roman"/>
          <w:sz w:val="20"/>
          <w:szCs w:val="20"/>
        </w:rPr>
      </w:pPr>
      <w:r w:rsidRPr="001A1A75">
        <w:rPr>
          <w:rFonts w:ascii="Times New Roman" w:hAnsi="Times New Roman"/>
          <w:sz w:val="20"/>
          <w:szCs w:val="20"/>
        </w:rPr>
        <w:t xml:space="preserve">FR1 On duration: 4 </w:t>
      </w:r>
      <w:proofErr w:type="spellStart"/>
      <w:r w:rsidRPr="001A1A75">
        <w:rPr>
          <w:rFonts w:ascii="Times New Roman" w:hAnsi="Times New Roman"/>
          <w:sz w:val="20"/>
          <w:szCs w:val="20"/>
        </w:rPr>
        <w:t>msec</w:t>
      </w:r>
      <w:proofErr w:type="spellEnd"/>
    </w:p>
    <w:p w:rsidR="001A1A75" w:rsidRPr="001A1A75" w:rsidRDefault="001A1A75" w:rsidP="00DC3D77">
      <w:pPr>
        <w:pStyle w:val="afd"/>
        <w:widowControl/>
        <w:numPr>
          <w:ilvl w:val="0"/>
          <w:numId w:val="17"/>
        </w:numPr>
        <w:ind w:leftChars="0"/>
        <w:jc w:val="left"/>
        <w:rPr>
          <w:rFonts w:ascii="Times New Roman" w:hAnsi="Times New Roman"/>
          <w:sz w:val="20"/>
          <w:szCs w:val="20"/>
        </w:rPr>
      </w:pPr>
      <w:r w:rsidRPr="001A1A75">
        <w:rPr>
          <w:rFonts w:ascii="Times New Roman" w:hAnsi="Times New Roman"/>
          <w:sz w:val="20"/>
          <w:szCs w:val="20"/>
        </w:rPr>
        <w:t xml:space="preserve">FR2 On duration: 2 </w:t>
      </w:r>
      <w:proofErr w:type="spellStart"/>
      <w:r w:rsidRPr="001A1A75">
        <w:rPr>
          <w:rFonts w:ascii="Times New Roman" w:hAnsi="Times New Roman"/>
          <w:sz w:val="20"/>
          <w:szCs w:val="20"/>
        </w:rPr>
        <w:t>msec</w:t>
      </w:r>
      <w:proofErr w:type="spellEnd"/>
      <w:r w:rsidRPr="001A1A75">
        <w:rPr>
          <w:rFonts w:ascii="Times New Roman" w:hAnsi="Times New Roman"/>
          <w:sz w:val="20"/>
          <w:szCs w:val="20"/>
        </w:rPr>
        <w:t xml:space="preserve"> </w:t>
      </w:r>
    </w:p>
    <w:p w:rsidR="001A1A75" w:rsidRPr="001A1A75" w:rsidRDefault="001A1A75" w:rsidP="00DC3D77">
      <w:pPr>
        <w:pStyle w:val="afd"/>
        <w:widowControl/>
        <w:numPr>
          <w:ilvl w:val="0"/>
          <w:numId w:val="15"/>
        </w:numPr>
        <w:ind w:leftChars="0"/>
        <w:jc w:val="left"/>
        <w:rPr>
          <w:rFonts w:ascii="Times New Roman" w:hAnsi="Times New Roman"/>
          <w:sz w:val="20"/>
          <w:szCs w:val="20"/>
        </w:rPr>
      </w:pPr>
      <w:r w:rsidRPr="001A1A75">
        <w:rPr>
          <w:rFonts w:ascii="Times New Roman" w:hAnsi="Times New Roman"/>
          <w:sz w:val="20"/>
          <w:szCs w:val="20"/>
        </w:rPr>
        <w:t>I-DRX cycle 1.28 sec</w:t>
      </w:r>
    </w:p>
    <w:p w:rsidR="001A1A75" w:rsidRPr="001A1A75" w:rsidRDefault="001A1A75" w:rsidP="00DC3D77">
      <w:pPr>
        <w:pStyle w:val="afd"/>
        <w:widowControl/>
        <w:numPr>
          <w:ilvl w:val="0"/>
          <w:numId w:val="18"/>
        </w:numPr>
        <w:ind w:leftChars="0"/>
        <w:jc w:val="left"/>
        <w:rPr>
          <w:rFonts w:ascii="Times New Roman" w:hAnsi="Times New Roman"/>
          <w:sz w:val="20"/>
          <w:szCs w:val="20"/>
        </w:rPr>
      </w:pPr>
      <w:r w:rsidRPr="001A1A75">
        <w:rPr>
          <w:rFonts w:ascii="Times New Roman" w:hAnsi="Times New Roman"/>
          <w:sz w:val="20"/>
          <w:szCs w:val="20"/>
        </w:rPr>
        <w:t>Group paging rate (for a PO): [10%]</w:t>
      </w:r>
    </w:p>
    <w:p w:rsidR="001A1A75" w:rsidRPr="001A1A75" w:rsidRDefault="001A1A75" w:rsidP="00DC3D77">
      <w:pPr>
        <w:pStyle w:val="afd"/>
        <w:widowControl/>
        <w:numPr>
          <w:ilvl w:val="1"/>
          <w:numId w:val="18"/>
        </w:numPr>
        <w:ind w:leftChars="0"/>
        <w:jc w:val="left"/>
        <w:rPr>
          <w:rFonts w:ascii="Times New Roman" w:hAnsi="Times New Roman"/>
          <w:sz w:val="20"/>
          <w:szCs w:val="20"/>
        </w:rPr>
      </w:pPr>
      <w:r w:rsidRPr="001A1A75">
        <w:rPr>
          <w:rFonts w:ascii="Times New Roman" w:hAnsi="Times New Roman"/>
          <w:sz w:val="20"/>
          <w:szCs w:val="20"/>
        </w:rPr>
        <w:t>P-RNTI is detected but PDSCH decoding results in no match</w:t>
      </w:r>
    </w:p>
    <w:p w:rsidR="001A1A75" w:rsidRPr="001A1A75" w:rsidRDefault="001A1A75" w:rsidP="00DC3D77">
      <w:pPr>
        <w:pStyle w:val="afd"/>
        <w:widowControl/>
        <w:numPr>
          <w:ilvl w:val="1"/>
          <w:numId w:val="18"/>
        </w:numPr>
        <w:ind w:leftChars="0"/>
        <w:jc w:val="left"/>
        <w:rPr>
          <w:rFonts w:ascii="Times New Roman" w:hAnsi="Times New Roman"/>
          <w:sz w:val="20"/>
          <w:szCs w:val="20"/>
        </w:rPr>
      </w:pPr>
      <w:r w:rsidRPr="001A1A75">
        <w:rPr>
          <w:rFonts w:ascii="Times New Roman" w:hAnsi="Times New Roman"/>
          <w:sz w:val="20"/>
          <w:szCs w:val="20"/>
        </w:rPr>
        <w:t>Note: Statistics for the matching case may be further considered based on use case</w:t>
      </w:r>
    </w:p>
    <w:p w:rsidR="001A1A75" w:rsidRPr="001A1A75" w:rsidRDefault="001A1A75" w:rsidP="001A1A75">
      <w:pPr>
        <w:ind w:left="288" w:hanging="288"/>
      </w:pPr>
      <w:r w:rsidRPr="001A1A75">
        <w:t xml:space="preserve">Note: Companies may select and report the settings for short DRX cycle, short DRX cycle timer, </w:t>
      </w:r>
      <w:proofErr w:type="spellStart"/>
      <w:r w:rsidRPr="001A1A75">
        <w:t>drx-RetransmissionTimerDL</w:t>
      </w:r>
      <w:proofErr w:type="spellEnd"/>
      <w:r w:rsidRPr="001A1A75">
        <w:t xml:space="preserve">, </w:t>
      </w:r>
      <w:proofErr w:type="spellStart"/>
      <w:r w:rsidRPr="001A1A75">
        <w:t>drx-RetransmissionTimerUL</w:t>
      </w:r>
      <w:proofErr w:type="spellEnd"/>
      <w:r w:rsidRPr="001A1A75">
        <w:t xml:space="preserve">, </w:t>
      </w:r>
      <w:proofErr w:type="spellStart"/>
      <w:r w:rsidRPr="001A1A75">
        <w:t>drx</w:t>
      </w:r>
      <w:proofErr w:type="spellEnd"/>
      <w:r w:rsidRPr="001A1A75">
        <w:t>-HARQ-RTT-</w:t>
      </w:r>
      <w:proofErr w:type="spellStart"/>
      <w:r w:rsidRPr="001A1A75">
        <w:t>TimerDL</w:t>
      </w:r>
      <w:proofErr w:type="spellEnd"/>
      <w:r w:rsidRPr="001A1A75">
        <w:t xml:space="preserve">, and/or </w:t>
      </w:r>
      <w:proofErr w:type="spellStart"/>
      <w:r w:rsidRPr="001A1A75">
        <w:t>drx</w:t>
      </w:r>
      <w:proofErr w:type="spellEnd"/>
      <w:r w:rsidRPr="001A1A75">
        <w:t>-HARQ-RTT-</w:t>
      </w:r>
      <w:proofErr w:type="spellStart"/>
      <w:r w:rsidRPr="001A1A75">
        <w:t>TimerUL</w:t>
      </w:r>
      <w:proofErr w:type="spellEnd"/>
      <w:r w:rsidRPr="001A1A75">
        <w:t>.</w:t>
      </w:r>
    </w:p>
    <w:p w:rsidR="001A1A75" w:rsidRPr="001A1A75" w:rsidRDefault="001A1A75" w:rsidP="001A1A75"/>
    <w:p w:rsidR="001A1A75" w:rsidRPr="001A1A75" w:rsidRDefault="001A1A75" w:rsidP="001A1A75">
      <w:r w:rsidRPr="001A1A75">
        <w:rPr>
          <w:highlight w:val="green"/>
        </w:rPr>
        <w:t>Agreements</w:t>
      </w:r>
      <w:r w:rsidRPr="001A1A75">
        <w:t>:</w:t>
      </w:r>
    </w:p>
    <w:p w:rsidR="001A1A75" w:rsidRPr="001A1A75" w:rsidRDefault="001A1A75" w:rsidP="00DC3D77">
      <w:pPr>
        <w:pStyle w:val="afd"/>
        <w:widowControl/>
        <w:numPr>
          <w:ilvl w:val="0"/>
          <w:numId w:val="20"/>
        </w:numPr>
        <w:ind w:leftChars="0"/>
        <w:jc w:val="left"/>
        <w:rPr>
          <w:rFonts w:ascii="Times New Roman" w:hAnsi="Times New Roman"/>
          <w:sz w:val="20"/>
          <w:szCs w:val="20"/>
        </w:rPr>
      </w:pPr>
      <w:r w:rsidRPr="001A1A75">
        <w:rPr>
          <w:rFonts w:ascii="Times New Roman" w:hAnsi="Times New Roman"/>
          <w:sz w:val="20"/>
          <w:szCs w:val="20"/>
        </w:rPr>
        <w:t>It is clarified that user throughput measured from system level simulation does not preclude user perceived throughput taking into account TCP slow start if applicable</w:t>
      </w:r>
    </w:p>
    <w:p w:rsidR="001A1A75" w:rsidRPr="001A1A75" w:rsidRDefault="001A1A75" w:rsidP="001A1A75"/>
    <w:p w:rsidR="001A1A75" w:rsidRPr="001A1A75" w:rsidRDefault="001A1A75" w:rsidP="001A1A75">
      <w:pPr>
        <w:rPr>
          <w:b/>
          <w:lang w:val="en-US"/>
        </w:rPr>
      </w:pPr>
      <w:r w:rsidRPr="001A1A75">
        <w:rPr>
          <w:highlight w:val="green"/>
          <w:lang w:val="en-US"/>
        </w:rPr>
        <w:t>Agreements</w:t>
      </w:r>
      <w:r w:rsidRPr="001A1A75">
        <w:rPr>
          <w:b/>
          <w:lang w:val="en-US"/>
        </w:rPr>
        <w:t>:</w:t>
      </w:r>
    </w:p>
    <w:p w:rsidR="001A1A75" w:rsidRPr="001A1A75" w:rsidRDefault="001A1A75" w:rsidP="00DC3D77">
      <w:pPr>
        <w:pStyle w:val="afd"/>
        <w:widowControl/>
        <w:numPr>
          <w:ilvl w:val="0"/>
          <w:numId w:val="21"/>
        </w:numPr>
        <w:ind w:leftChars="0"/>
        <w:jc w:val="left"/>
        <w:rPr>
          <w:rFonts w:ascii="Times New Roman" w:hAnsi="Times New Roman"/>
          <w:sz w:val="20"/>
          <w:szCs w:val="20"/>
        </w:rPr>
      </w:pPr>
      <w:r w:rsidRPr="001A1A75">
        <w:rPr>
          <w:rFonts w:ascii="Times New Roman" w:hAnsi="Times New Roman"/>
          <w:sz w:val="20"/>
          <w:szCs w:val="20"/>
        </w:rPr>
        <w:t>For system level impact evaluation, IMT-2020 simulation assumptions can be adopted.</w:t>
      </w:r>
    </w:p>
    <w:p w:rsidR="001A1A75" w:rsidRPr="001A1A75" w:rsidRDefault="001A1A75" w:rsidP="00DC3D77">
      <w:pPr>
        <w:pStyle w:val="afd"/>
        <w:widowControl/>
        <w:numPr>
          <w:ilvl w:val="0"/>
          <w:numId w:val="21"/>
        </w:numPr>
        <w:ind w:leftChars="0"/>
        <w:jc w:val="left"/>
        <w:rPr>
          <w:rFonts w:ascii="Times New Roman" w:hAnsi="Times New Roman"/>
          <w:i/>
          <w:sz w:val="20"/>
          <w:szCs w:val="20"/>
        </w:rPr>
      </w:pPr>
      <w:r w:rsidRPr="001A1A75">
        <w:rPr>
          <w:rFonts w:ascii="Times New Roman" w:hAnsi="Times New Roman"/>
          <w:sz w:val="20"/>
          <w:szCs w:val="20"/>
        </w:rPr>
        <w:t>For system level simulation, whether to apply DRX depends on the particular power saving proposal being evaluated and the purpose of the simulation. Companies may justify if DRX is not applied in the simulation.</w:t>
      </w:r>
    </w:p>
    <w:p w:rsidR="001A1A75" w:rsidRPr="001A1A75" w:rsidRDefault="001A1A75" w:rsidP="001A1A75">
      <w:pPr>
        <w:rPr>
          <w:b/>
        </w:rPr>
      </w:pPr>
    </w:p>
    <w:p w:rsidR="001A1A75" w:rsidRPr="001A1A75" w:rsidRDefault="001A1A75" w:rsidP="001A1A75">
      <w:pPr>
        <w:rPr>
          <w:b/>
        </w:rPr>
      </w:pPr>
      <w:r w:rsidRPr="001A1A75">
        <w:rPr>
          <w:highlight w:val="green"/>
        </w:rPr>
        <w:t>Agreements</w:t>
      </w:r>
      <w:r w:rsidRPr="001A1A75">
        <w:rPr>
          <w:b/>
        </w:rPr>
        <w:t>:</w:t>
      </w:r>
    </w:p>
    <w:p w:rsidR="001A1A75" w:rsidRPr="001A1A75" w:rsidRDefault="001A1A75" w:rsidP="00DC3D77">
      <w:pPr>
        <w:numPr>
          <w:ilvl w:val="0"/>
          <w:numId w:val="21"/>
        </w:numPr>
        <w:overflowPunct/>
        <w:autoSpaceDE/>
        <w:autoSpaceDN/>
        <w:adjustRightInd/>
        <w:spacing w:after="0"/>
        <w:textAlignment w:val="auto"/>
      </w:pPr>
      <w:r w:rsidRPr="001A1A75">
        <w:t>Power scaling scheme for at least FR1 power states:</w:t>
      </w:r>
    </w:p>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1A1A75" w:rsidRPr="001A1A75" w:rsidTr="001A1A75">
        <w:trPr>
          <w:trHeight w:val="437"/>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Comment</w:t>
            </w:r>
          </w:p>
        </w:tc>
      </w:tr>
      <w:tr w:rsidR="001A1A75" w:rsidRPr="001A1A75" w:rsidTr="001A1A75">
        <w:trPr>
          <w:trHeight w:val="1123"/>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Scaling of X MHz = 0.4 + 0.6 * (X - 20) / 80. Linear interpolation for intermediate bandwidths. Valid only for X = 10, 20, 40, 80, and 100.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For 10MHz BW, only AL up to 8 can be used for PDCCH</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The transition time is the same as DCI-based BWP switching delay for Rel-15.</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transition energy for BWP switching</w:t>
            </w:r>
          </w:p>
        </w:tc>
      </w:tr>
      <w:tr w:rsidR="001A1A75" w:rsidRPr="001A1A75" w:rsidTr="001A1A75">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No scaling at 0dBm or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664"/>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lastRenderedPageBreak/>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2CC is 1.7x1CC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Higher CA is FFS</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Activation/deactivation delay follows RAN4 specification; FFS transition energy</w:t>
            </w:r>
          </w:p>
        </w:tc>
      </w:tr>
      <w:tr w:rsidR="001A1A75" w:rsidRPr="001A1A75" w:rsidTr="001A1A75">
        <w:trPr>
          <w:trHeight w:val="286"/>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As downlink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32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2Rx power is 0.7x 4Rx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Other antenna counts are FFS</w:t>
            </w:r>
          </w:p>
        </w:tc>
      </w:tr>
      <w:tr w:rsidR="001A1A75" w:rsidRPr="001A1A75" w:rsidTr="001A1A75">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2Tx power is 1.4x 1Tx power at 0dBm. [No scaling] at 23dBm</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Other antenna counts are FFS</w:t>
            </w:r>
          </w:p>
        </w:tc>
      </w:tr>
      <w:tr w:rsidR="001A1A75" w:rsidRPr="001A1A75" w:rsidTr="001A1A75">
        <w:trPr>
          <w:trHeight w:val="684"/>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Power of cross-slot scheduling is 0.7x same-slot scheduling</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the scaling w.r.t.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1267"/>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#SSB to be processed in one slot (Note 2 SSBs in a slot for the ref. config.)</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neighbor cell measurement including cell detection</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[280]</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975"/>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scaling w.r.t. #symbols for CSI-RS</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neighbor cell measurement</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Short PUCCH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r w:rsidR="001A1A75" w:rsidRPr="001A1A75" w:rsidTr="001A1A75">
        <w:trPr>
          <w:trHeight w:val="392"/>
          <w:jc w:val="center"/>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SRS power = [0.6]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A1A75" w:rsidRPr="001A1A75" w:rsidRDefault="001A1A75" w:rsidP="00B852C0">
            <w:pPr>
              <w:pStyle w:val="Comments"/>
              <w:rPr>
                <w:rFonts w:ascii="Times New Roman" w:hAnsi="Times New Roman"/>
                <w:i w:val="0"/>
                <w:sz w:val="20"/>
                <w:szCs w:val="20"/>
              </w:rPr>
            </w:pPr>
          </w:p>
        </w:tc>
      </w:tr>
    </w:tbl>
    <w:p w:rsidR="001A1A75" w:rsidRPr="001A1A75" w:rsidRDefault="001A1A75" w:rsidP="001A1A75"/>
    <w:p w:rsidR="001A1A75" w:rsidRPr="001A1A75" w:rsidRDefault="001A1A75" w:rsidP="001A1A75">
      <w:r w:rsidRPr="001A1A75">
        <w:t>Note: Scaling applies only to non-sleep power states.</w:t>
      </w:r>
    </w:p>
    <w:p w:rsidR="001A1A75" w:rsidRPr="001A1A75" w:rsidRDefault="001A1A75" w:rsidP="001A1A75">
      <w:r w:rsidRPr="001A1A75">
        <w:t>FFS: Rule for generating the power values for combination of more than one power states within one slot.</w:t>
      </w:r>
    </w:p>
    <w:p w:rsidR="001A1A75" w:rsidRPr="001A1A75" w:rsidRDefault="001A1A75" w:rsidP="001A1A75">
      <w:r w:rsidRPr="001A1A75">
        <w:t>Note: latency involved in antenna scaling is FFS</w:t>
      </w:r>
    </w:p>
    <w:p w:rsidR="001A1A75" w:rsidRPr="001A1A75" w:rsidRDefault="001A1A75" w:rsidP="001A1A75">
      <w:pPr>
        <w:rPr>
          <w:b/>
        </w:rPr>
      </w:pPr>
    </w:p>
    <w:p w:rsidR="001A1A75" w:rsidRPr="001A1A75" w:rsidRDefault="001A1A75" w:rsidP="001A1A75">
      <w:pPr>
        <w:rPr>
          <w:b/>
        </w:rPr>
      </w:pPr>
      <w:r w:rsidRPr="001A1A75">
        <w:rPr>
          <w:highlight w:val="green"/>
        </w:rPr>
        <w:t>Agreements</w:t>
      </w:r>
      <w:r w:rsidRPr="001A1A75">
        <w:rPr>
          <w:b/>
        </w:rPr>
        <w:t>:</w:t>
      </w:r>
    </w:p>
    <w:p w:rsidR="001A1A75" w:rsidRPr="001A1A75" w:rsidRDefault="001A1A75" w:rsidP="001A1A75">
      <w:r w:rsidRPr="001A1A75">
        <w:t>Reference configuration for FR2:</w:t>
      </w:r>
    </w:p>
    <w:p w:rsidR="001A1A75" w:rsidRPr="001A1A75" w:rsidRDefault="001A1A75" w:rsidP="00DC3D77">
      <w:pPr>
        <w:numPr>
          <w:ilvl w:val="0"/>
          <w:numId w:val="22"/>
        </w:numPr>
      </w:pPr>
      <w:r w:rsidRPr="001A1A75">
        <w:t>Downlink: TDD, FR2, 120 kHz SCS</w:t>
      </w:r>
      <w:proofErr w:type="gramStart"/>
      <w:r w:rsidRPr="001A1A75">
        <w:t>,  1CC</w:t>
      </w:r>
      <w:proofErr w:type="gramEnd"/>
      <w:r w:rsidRPr="001A1A75">
        <w:t>, 100 MHz BW, PDCCH region of 2 symbol at beginning of a slot, k0 = 0, max. #CCE = 32, 20 PDCCH blind decoding, PDSCH of max data rate with [64QAM] 2x2 MIMO, #RB for TRS = TBD, 2RX, UE Capability 1</w:t>
      </w:r>
    </w:p>
    <w:p w:rsidR="001A1A75" w:rsidRPr="001A1A75" w:rsidRDefault="001A1A75" w:rsidP="00DC3D77">
      <w:pPr>
        <w:numPr>
          <w:ilvl w:val="0"/>
          <w:numId w:val="22"/>
        </w:numPr>
      </w:pPr>
      <w:r w:rsidRPr="001A1A75">
        <w:t>Uplink: TDD, FR2, 120 kHz SCS, 1CC, 100MHz BW, 1TX, power levels [FFS dBm]</w:t>
      </w:r>
    </w:p>
    <w:p w:rsidR="001A1A75" w:rsidRPr="001A1A75" w:rsidRDefault="001A1A75" w:rsidP="00DC3D77">
      <w:pPr>
        <w:numPr>
          <w:ilvl w:val="0"/>
          <w:numId w:val="22"/>
        </w:numPr>
      </w:pPr>
      <w:r w:rsidRPr="001A1A75">
        <w:t>Power values are averaged over the operations within a slot.</w:t>
      </w:r>
    </w:p>
    <w:tbl>
      <w:tblPr>
        <w:tblW w:w="9952" w:type="dxa"/>
        <w:tblCellMar>
          <w:left w:w="0" w:type="dxa"/>
          <w:right w:w="0" w:type="dxa"/>
        </w:tblCellMar>
        <w:tblLook w:val="0420" w:firstRow="1" w:lastRow="0" w:firstColumn="0" w:lastColumn="0" w:noHBand="0" w:noVBand="1"/>
      </w:tblPr>
      <w:tblGrid>
        <w:gridCol w:w="1666"/>
        <w:gridCol w:w="4497"/>
        <w:gridCol w:w="937"/>
        <w:gridCol w:w="2852"/>
      </w:tblGrid>
      <w:tr w:rsidR="001A1A75" w:rsidRPr="001A1A75" w:rsidTr="00B852C0">
        <w:trPr>
          <w:trHeight w:val="206"/>
        </w:trPr>
        <w:tc>
          <w:tcPr>
            <w:tcW w:w="1666" w:type="dxa"/>
            <w:vMerge w:val="restart"/>
            <w:tcBorders>
              <w:top w:val="single" w:sz="8" w:space="0" w:color="000000"/>
              <w:left w:val="single" w:sz="8" w:space="0" w:color="000000"/>
              <w:right w:val="single" w:sz="8" w:space="0" w:color="000000"/>
            </w:tcBorders>
            <w:shd w:val="clear" w:color="auto" w:fill="auto"/>
            <w:hideMark/>
          </w:tcPr>
          <w:p w:rsidR="001A1A75" w:rsidRPr="001A1A75" w:rsidRDefault="001A1A75" w:rsidP="00B852C0">
            <w:r w:rsidRPr="001A1A75">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rsidR="001A1A75" w:rsidRPr="001A1A75" w:rsidRDefault="001A1A75" w:rsidP="00B852C0">
            <w:r w:rsidRPr="001A1A75">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rPr>
                <w:b/>
                <w:bCs/>
              </w:rPr>
            </w:pPr>
            <w:r w:rsidRPr="001A1A75">
              <w:rPr>
                <w:b/>
                <w:bCs/>
              </w:rPr>
              <w:t>Relative Power</w:t>
            </w:r>
          </w:p>
        </w:tc>
      </w:tr>
      <w:tr w:rsidR="001A1A75" w:rsidRPr="001A1A75" w:rsidTr="00B852C0">
        <w:trPr>
          <w:trHeight w:val="206"/>
        </w:trPr>
        <w:tc>
          <w:tcPr>
            <w:tcW w:w="1666" w:type="dxa"/>
            <w:vMerge/>
            <w:tcBorders>
              <w:left w:val="single" w:sz="8" w:space="0" w:color="000000"/>
              <w:bottom w:val="single" w:sz="8" w:space="0" w:color="000000"/>
              <w:right w:val="single" w:sz="8" w:space="0" w:color="000000"/>
            </w:tcBorders>
            <w:shd w:val="clear" w:color="auto" w:fill="auto"/>
          </w:tcPr>
          <w:p w:rsidR="001A1A75" w:rsidRPr="001A1A75" w:rsidRDefault="001A1A75" w:rsidP="00B852C0">
            <w:pPr>
              <w:rPr>
                <w:b/>
                <w:bCs/>
              </w:rPr>
            </w:pPr>
          </w:p>
        </w:tc>
        <w:tc>
          <w:tcPr>
            <w:tcW w:w="4497" w:type="dxa"/>
            <w:vMerge/>
            <w:tcBorders>
              <w:left w:val="single" w:sz="8" w:space="0" w:color="000000"/>
              <w:bottom w:val="single" w:sz="8" w:space="0" w:color="000000"/>
              <w:right w:val="single" w:sz="8" w:space="0" w:color="000000"/>
            </w:tcBorders>
            <w:shd w:val="clear" w:color="auto" w:fill="auto"/>
          </w:tcPr>
          <w:p w:rsidR="001A1A75" w:rsidRPr="001A1A75" w:rsidRDefault="001A1A75" w:rsidP="00B852C0">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1A1A75" w:rsidRPr="001A1A75" w:rsidRDefault="001A1A75" w:rsidP="00B852C0">
            <w:pPr>
              <w:rPr>
                <w:b/>
                <w:bCs/>
              </w:rPr>
            </w:pPr>
            <w:r w:rsidRPr="001A1A75">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1A1A75" w:rsidRPr="001A1A75" w:rsidRDefault="001A1A75" w:rsidP="00B852C0">
            <w:pPr>
              <w:rPr>
                <w:b/>
                <w:bCs/>
              </w:rPr>
            </w:pPr>
            <w:r w:rsidRPr="001A1A75">
              <w:rPr>
                <w:b/>
                <w:bCs/>
              </w:rPr>
              <w:t>FR2 (for reference only)</w:t>
            </w:r>
          </w:p>
        </w:tc>
      </w:tr>
      <w:tr w:rsidR="001A1A75" w:rsidRPr="001A1A75" w:rsidTr="00B852C0">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[175]</w:t>
            </w:r>
          </w:p>
        </w:tc>
      </w:tr>
      <w:tr w:rsidR="001A1A75" w:rsidRPr="001A1A75" w:rsidTr="00B852C0">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 xml:space="preserve">SSB or </w:t>
            </w:r>
            <w:r w:rsidRPr="001A1A75">
              <w:rPr>
                <w:rFonts w:ascii="Times New Roman" w:hAnsi="Times New Roman"/>
                <w:i w:val="0"/>
                <w:sz w:val="20"/>
                <w:szCs w:val="20"/>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SSB can be used for fine time-frequency sync. and RSRP measurement of the serving/camping cell. FFS the power scaling for RRM of neighbor cells . TRS is the considered CSI-RS for sync. FFS the power scaling for processing other configurations of CSI-RS.</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lastRenderedPageBreak/>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lastRenderedPageBreak/>
              <w:t>100</w:t>
            </w:r>
          </w:p>
        </w:tc>
        <w:tc>
          <w:tcPr>
            <w:tcW w:w="2852" w:type="dxa"/>
            <w:tcBorders>
              <w:top w:val="single" w:sz="8" w:space="0" w:color="000000"/>
              <w:left w:val="single" w:sz="8" w:space="0" w:color="000000"/>
              <w:bottom w:val="single" w:sz="8" w:space="0" w:color="000000"/>
              <w:right w:val="single" w:sz="8" w:space="0" w:color="000000"/>
            </w:tcBorders>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[175]</w:t>
            </w:r>
          </w:p>
        </w:tc>
      </w:tr>
      <w:tr w:rsidR="001A1A75" w:rsidRPr="001A1A75" w:rsidTr="00B852C0">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lastRenderedPageBreak/>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 xml:space="preserve">300 </w:t>
            </w:r>
          </w:p>
        </w:tc>
        <w:tc>
          <w:tcPr>
            <w:tcW w:w="2852" w:type="dxa"/>
            <w:tcBorders>
              <w:top w:val="single" w:sz="8" w:space="0" w:color="000000"/>
              <w:left w:val="single" w:sz="8" w:space="0" w:color="000000"/>
              <w:bottom w:val="single" w:sz="8" w:space="0" w:color="000000"/>
              <w:right w:val="single" w:sz="8" w:space="0" w:color="000000"/>
            </w:tcBorders>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[300]</w:t>
            </w:r>
          </w:p>
        </w:tc>
      </w:tr>
      <w:tr w:rsidR="001A1A75" w:rsidRPr="001A1A75" w:rsidTr="00B852C0">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Long PUCCH or PUSCH. 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250 (  0 dBm)</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[300]</w:t>
            </w:r>
          </w:p>
          <w:p w:rsidR="001A1A75" w:rsidRPr="001A1A75" w:rsidRDefault="001A1A75" w:rsidP="00B852C0">
            <w:pPr>
              <w:pStyle w:val="Comments"/>
              <w:rPr>
                <w:rFonts w:ascii="Times New Roman" w:hAnsi="Times New Roman"/>
                <w:i w:val="0"/>
                <w:sz w:val="20"/>
                <w:szCs w:val="20"/>
              </w:rPr>
            </w:pPr>
            <w:r w:rsidRPr="001A1A75">
              <w:rPr>
                <w:rFonts w:ascii="Times New Roman" w:hAnsi="Times New Roman"/>
                <w:i w:val="0"/>
                <w:sz w:val="20"/>
                <w:szCs w:val="20"/>
              </w:rPr>
              <w:t>(FFS Tx power level)</w:t>
            </w:r>
          </w:p>
          <w:p w:rsidR="001A1A75" w:rsidRPr="001A1A75" w:rsidRDefault="001A1A75" w:rsidP="00B852C0">
            <w:pPr>
              <w:pStyle w:val="Comments"/>
              <w:rPr>
                <w:rFonts w:ascii="Times New Roman" w:hAnsi="Times New Roman"/>
                <w:i w:val="0"/>
                <w:sz w:val="20"/>
                <w:szCs w:val="20"/>
              </w:rPr>
            </w:pPr>
          </w:p>
        </w:tc>
      </w:tr>
    </w:tbl>
    <w:p w:rsidR="001A1A75" w:rsidRPr="001A1A75" w:rsidRDefault="001A1A75" w:rsidP="001A1A75"/>
    <w:p w:rsidR="001A1A75" w:rsidRPr="001A1A75" w:rsidRDefault="001A1A75" w:rsidP="001A1A75">
      <w:r w:rsidRPr="001A1A75">
        <w:t>Sleep states power level, energy overhead, and transitions are same as FR1.</w:t>
      </w:r>
    </w:p>
    <w:p w:rsidR="001A1A75" w:rsidRPr="001A1A75" w:rsidRDefault="001A1A75" w:rsidP="001A1A75">
      <w:r w:rsidRPr="001A1A75">
        <w:t>Other scaling relationships for FR2: FFS</w:t>
      </w:r>
    </w:p>
    <w:p w:rsidR="001A1A75" w:rsidRPr="001A1A75" w:rsidRDefault="001A1A75" w:rsidP="001A1A75">
      <w:pPr>
        <w:rPr>
          <w:b/>
        </w:rPr>
      </w:pPr>
    </w:p>
    <w:p w:rsidR="001A1A75" w:rsidRPr="001A1A75" w:rsidRDefault="001A1A75" w:rsidP="001A1A75">
      <w:pPr>
        <w:rPr>
          <w:b/>
        </w:rPr>
      </w:pPr>
      <w:r w:rsidRPr="001A1A75">
        <w:rPr>
          <w:highlight w:val="green"/>
        </w:rPr>
        <w:t>Agreements</w:t>
      </w:r>
      <w:r w:rsidRPr="001A1A75">
        <w:rPr>
          <w:b/>
        </w:rPr>
        <w:t>:</w:t>
      </w:r>
    </w:p>
    <w:p w:rsidR="001A1A75" w:rsidRPr="001A1A75" w:rsidRDefault="001A1A75" w:rsidP="001A1A75">
      <w:r w:rsidRPr="001A1A75">
        <w:t>Power scaling scheme for PDCCH candidates processing reduction:</w:t>
      </w:r>
    </w:p>
    <w:p w:rsidR="001A1A75" w:rsidRPr="001A1A75" w:rsidRDefault="001A1A75" w:rsidP="00DC3D77">
      <w:pPr>
        <w:pStyle w:val="afd"/>
        <w:widowControl/>
        <w:numPr>
          <w:ilvl w:val="0"/>
          <w:numId w:val="23"/>
        </w:numPr>
        <w:ind w:leftChars="0"/>
        <w:jc w:val="left"/>
        <w:rPr>
          <w:rFonts w:ascii="Times New Roman" w:hAnsi="Times New Roman"/>
          <w:sz w:val="20"/>
          <w:szCs w:val="20"/>
        </w:rPr>
      </w:pPr>
      <w:r w:rsidRPr="001A1A75">
        <w:rPr>
          <w:rFonts w:ascii="Times New Roman" w:hAnsi="Times New Roman"/>
          <w:sz w:val="20"/>
          <w:szCs w:val="20"/>
        </w:rPr>
        <w:t xml:space="preserve">Scaling for the power reduction due to PDCCH candidates processing (e.g. AL/CCE/BD) reduction is </w:t>
      </w:r>
      <w:proofErr w:type="spellStart"/>
      <w:r w:rsidRPr="001A1A75">
        <w:rPr>
          <w:rFonts w:ascii="Times New Roman" w:hAnsi="Times New Roman"/>
          <w:sz w:val="20"/>
          <w:szCs w:val="20"/>
        </w:rPr>
        <w:t>modelled</w:t>
      </w:r>
      <w:proofErr w:type="spellEnd"/>
      <w:r w:rsidRPr="001A1A75">
        <w:rPr>
          <w:rFonts w:ascii="Times New Roman" w:hAnsi="Times New Roman"/>
          <w:sz w:val="20"/>
          <w:szCs w:val="20"/>
        </w:rPr>
        <w:t xml:space="preserve"> solely based on its effect on </w:t>
      </w:r>
      <w:proofErr w:type="spellStart"/>
      <w:r w:rsidRPr="001A1A75">
        <w:rPr>
          <w:rFonts w:ascii="Times New Roman" w:hAnsi="Times New Roman"/>
          <w:sz w:val="20"/>
          <w:szCs w:val="20"/>
        </w:rPr>
        <w:t>microsleep</w:t>
      </w:r>
      <w:proofErr w:type="spellEnd"/>
      <w:r w:rsidRPr="001A1A75">
        <w:rPr>
          <w:rFonts w:ascii="Times New Roman" w:hAnsi="Times New Roman"/>
          <w:sz w:val="20"/>
          <w:szCs w:val="20"/>
        </w:rPr>
        <w:t xml:space="preserve"> portion of the PDCCH-only slot</w:t>
      </w:r>
    </w:p>
    <w:p w:rsidR="001A1A75" w:rsidRPr="001A1A75" w:rsidRDefault="001A1A75" w:rsidP="00DC3D77">
      <w:pPr>
        <w:pStyle w:val="afd"/>
        <w:widowControl/>
        <w:numPr>
          <w:ilvl w:val="0"/>
          <w:numId w:val="23"/>
        </w:numPr>
        <w:ind w:leftChars="0"/>
        <w:jc w:val="left"/>
        <w:rPr>
          <w:rFonts w:ascii="Times New Roman" w:hAnsi="Times New Roman"/>
          <w:sz w:val="20"/>
          <w:szCs w:val="20"/>
        </w:rPr>
      </w:pPr>
      <w:r w:rsidRPr="001A1A75">
        <w:rPr>
          <w:rFonts w:ascii="Times New Roman" w:hAnsi="Times New Roman"/>
          <w:sz w:val="20"/>
          <w:szCs w:val="20"/>
        </w:rPr>
        <w:t xml:space="preserve">It is assumed that for PDCCH-only state baseline agreed for FR1, some portion of the slot is in </w:t>
      </w:r>
      <w:proofErr w:type="spellStart"/>
      <w:r w:rsidRPr="001A1A75">
        <w:rPr>
          <w:rFonts w:ascii="Times New Roman" w:hAnsi="Times New Roman"/>
          <w:sz w:val="20"/>
          <w:szCs w:val="20"/>
        </w:rPr>
        <w:t>microsleep</w:t>
      </w:r>
      <w:proofErr w:type="spellEnd"/>
    </w:p>
    <w:p w:rsidR="001A1A75" w:rsidRPr="001A1A75" w:rsidRDefault="001A1A75" w:rsidP="00DC3D77">
      <w:pPr>
        <w:pStyle w:val="afd"/>
        <w:widowControl/>
        <w:numPr>
          <w:ilvl w:val="1"/>
          <w:numId w:val="23"/>
        </w:numPr>
        <w:ind w:leftChars="0"/>
        <w:jc w:val="left"/>
        <w:rPr>
          <w:rFonts w:ascii="Times New Roman" w:hAnsi="Times New Roman"/>
          <w:sz w:val="20"/>
          <w:szCs w:val="20"/>
        </w:rPr>
      </w:pPr>
      <w:r w:rsidRPr="001A1A75">
        <w:rPr>
          <w:rFonts w:ascii="Times New Roman" w:hAnsi="Times New Roman"/>
          <w:sz w:val="20"/>
          <w:szCs w:val="20"/>
        </w:rPr>
        <w:t>For scaling determination, companies can report the portion that is assumed</w:t>
      </w:r>
    </w:p>
    <w:p w:rsidR="001A1A75" w:rsidRPr="001A1A75" w:rsidRDefault="001A1A75" w:rsidP="00DC3D77">
      <w:pPr>
        <w:pStyle w:val="afd"/>
        <w:widowControl/>
        <w:numPr>
          <w:ilvl w:val="0"/>
          <w:numId w:val="23"/>
        </w:numPr>
        <w:ind w:leftChars="0"/>
        <w:jc w:val="left"/>
        <w:rPr>
          <w:rFonts w:ascii="Times New Roman" w:hAnsi="Times New Roman"/>
          <w:sz w:val="20"/>
          <w:szCs w:val="20"/>
        </w:rPr>
      </w:pPr>
      <w:r w:rsidRPr="001A1A75">
        <w:rPr>
          <w:rFonts w:ascii="Times New Roman" w:hAnsi="Times New Roman"/>
          <w:sz w:val="20"/>
          <w:szCs w:val="20"/>
        </w:rPr>
        <w:t>Companies may state their assumption on how much portion of PDCCH processing time can scale in accordance to PDCCH candidates (e.g. AL/CCE/BD) reduction</w:t>
      </w:r>
    </w:p>
    <w:p w:rsidR="001A1A75" w:rsidRPr="001A1A75" w:rsidRDefault="001A1A75" w:rsidP="00DC3D77">
      <w:pPr>
        <w:pStyle w:val="afd"/>
        <w:widowControl/>
        <w:numPr>
          <w:ilvl w:val="1"/>
          <w:numId w:val="23"/>
        </w:numPr>
        <w:ind w:leftChars="0"/>
        <w:jc w:val="left"/>
        <w:rPr>
          <w:rFonts w:ascii="Times New Roman" w:hAnsi="Times New Roman"/>
          <w:sz w:val="20"/>
          <w:szCs w:val="20"/>
        </w:rPr>
      </w:pPr>
      <w:r w:rsidRPr="001A1A75">
        <w:rPr>
          <w:rFonts w:ascii="Times New Roman" w:hAnsi="Times New Roman"/>
          <w:sz w:val="20"/>
          <w:szCs w:val="20"/>
        </w:rPr>
        <w:t>Note: In the reference configuration, the first two symbols are PDCCH symbols.</w:t>
      </w:r>
    </w:p>
    <w:p w:rsidR="001A1A75" w:rsidRPr="001A1A75" w:rsidRDefault="001A1A75" w:rsidP="001A1A75">
      <w:pPr>
        <w:rPr>
          <w:b/>
        </w:rPr>
      </w:pPr>
    </w:p>
    <w:p w:rsidR="001A1A75" w:rsidRPr="001A1A75" w:rsidRDefault="001A1A75" w:rsidP="001A1A75">
      <w:pPr>
        <w:rPr>
          <w:b/>
        </w:rPr>
      </w:pPr>
      <w:r w:rsidRPr="001A1A75">
        <w:rPr>
          <w:highlight w:val="green"/>
        </w:rPr>
        <w:t>Agreements</w:t>
      </w:r>
      <w:r w:rsidRPr="001A1A75">
        <w:rPr>
          <w:b/>
        </w:rPr>
        <w:t>:</w:t>
      </w:r>
    </w:p>
    <w:p w:rsidR="001A1A75" w:rsidRPr="001A1A75" w:rsidRDefault="001A1A75" w:rsidP="001A1A75">
      <w:r w:rsidRPr="001A1A75">
        <w:t xml:space="preserve">For the purpose of basic calibration of traffic </w:t>
      </w:r>
      <w:proofErr w:type="spellStart"/>
      <w:r w:rsidRPr="001A1A75">
        <w:t>modeling</w:t>
      </w:r>
      <w:proofErr w:type="spellEnd"/>
      <w:r w:rsidRPr="001A1A75">
        <w:t xml:space="preserve">, FTP model 3 (use 0.1 Mbytes packet size, mean inter-arrival time 200msec) and VoIP model (as defined in </w:t>
      </w:r>
      <w:r w:rsidRPr="001A1A75">
        <w:rPr>
          <w:color w:val="000000"/>
        </w:rPr>
        <w:t>R1-0</w:t>
      </w:r>
      <w:r w:rsidRPr="001A1A75">
        <w:rPr>
          <w:rFonts w:eastAsia="Times New Roman"/>
          <w:color w:val="000000"/>
        </w:rPr>
        <w:t>70674</w:t>
      </w:r>
      <w:r w:rsidRPr="001A1A75">
        <w:t>) should be used to generate time distribution for different power states, for the following scenarios</w:t>
      </w:r>
    </w:p>
    <w:p w:rsidR="001A1A75" w:rsidRPr="001A1A75" w:rsidRDefault="001A1A75" w:rsidP="00DC3D77">
      <w:pPr>
        <w:pStyle w:val="afd"/>
        <w:widowControl/>
        <w:numPr>
          <w:ilvl w:val="0"/>
          <w:numId w:val="24"/>
        </w:numPr>
        <w:ind w:leftChars="0"/>
        <w:jc w:val="left"/>
        <w:rPr>
          <w:rFonts w:ascii="Times New Roman" w:hAnsi="Times New Roman"/>
          <w:sz w:val="20"/>
          <w:szCs w:val="20"/>
        </w:rPr>
      </w:pPr>
      <w:r w:rsidRPr="001A1A75">
        <w:rPr>
          <w:rFonts w:ascii="Times New Roman" w:hAnsi="Times New Roman"/>
          <w:sz w:val="20"/>
          <w:szCs w:val="20"/>
        </w:rPr>
        <w:t>No C-DRX configured</w:t>
      </w:r>
    </w:p>
    <w:p w:rsidR="001A1A75" w:rsidRPr="001A1A75" w:rsidRDefault="001A1A75" w:rsidP="00DC3D77">
      <w:pPr>
        <w:pStyle w:val="afd"/>
        <w:widowControl/>
        <w:numPr>
          <w:ilvl w:val="1"/>
          <w:numId w:val="24"/>
        </w:numPr>
        <w:ind w:leftChars="0"/>
        <w:jc w:val="left"/>
        <w:rPr>
          <w:rFonts w:ascii="Times New Roman" w:hAnsi="Times New Roman"/>
          <w:sz w:val="20"/>
          <w:szCs w:val="20"/>
        </w:rPr>
      </w:pPr>
      <w:r w:rsidRPr="001A1A75">
        <w:rPr>
          <w:rFonts w:ascii="Times New Roman" w:hAnsi="Times New Roman"/>
          <w:sz w:val="20"/>
          <w:szCs w:val="20"/>
        </w:rPr>
        <w:t>For both VoIP and FTP</w:t>
      </w:r>
    </w:p>
    <w:p w:rsidR="001A1A75" w:rsidRPr="001A1A75" w:rsidRDefault="001A1A75" w:rsidP="00DC3D77">
      <w:pPr>
        <w:pStyle w:val="afd"/>
        <w:widowControl/>
        <w:numPr>
          <w:ilvl w:val="0"/>
          <w:numId w:val="24"/>
        </w:numPr>
        <w:ind w:leftChars="0"/>
        <w:jc w:val="left"/>
        <w:rPr>
          <w:rFonts w:ascii="Times New Roman" w:hAnsi="Times New Roman"/>
          <w:sz w:val="20"/>
          <w:szCs w:val="20"/>
        </w:rPr>
      </w:pPr>
      <w:r w:rsidRPr="001A1A75">
        <w:rPr>
          <w:rFonts w:ascii="Times New Roman" w:hAnsi="Times New Roman"/>
          <w:sz w:val="20"/>
          <w:szCs w:val="20"/>
        </w:rPr>
        <w:t>C-DRX cycle 40msec for VoIP</w:t>
      </w:r>
    </w:p>
    <w:p w:rsidR="001A1A75" w:rsidRPr="001A1A75" w:rsidRDefault="001A1A75" w:rsidP="00DC3D77">
      <w:pPr>
        <w:pStyle w:val="afd"/>
        <w:widowControl/>
        <w:numPr>
          <w:ilvl w:val="1"/>
          <w:numId w:val="24"/>
        </w:numPr>
        <w:ind w:leftChars="0"/>
        <w:jc w:val="left"/>
        <w:rPr>
          <w:rFonts w:ascii="Times New Roman" w:hAnsi="Times New Roman"/>
          <w:sz w:val="20"/>
          <w:szCs w:val="20"/>
        </w:rPr>
      </w:pPr>
      <w:r w:rsidRPr="001A1A75">
        <w:rPr>
          <w:rFonts w:ascii="Times New Roman" w:hAnsi="Times New Roman"/>
          <w:sz w:val="20"/>
          <w:szCs w:val="20"/>
        </w:rPr>
        <w:t xml:space="preserve">10 </w:t>
      </w:r>
      <w:proofErr w:type="spellStart"/>
      <w:r w:rsidRPr="001A1A75">
        <w:rPr>
          <w:rFonts w:ascii="Times New Roman" w:hAnsi="Times New Roman"/>
          <w:sz w:val="20"/>
          <w:szCs w:val="20"/>
        </w:rPr>
        <w:t>msec</w:t>
      </w:r>
      <w:proofErr w:type="spellEnd"/>
      <w:r w:rsidRPr="001A1A75">
        <w:rPr>
          <w:rFonts w:ascii="Times New Roman" w:hAnsi="Times New Roman"/>
          <w:sz w:val="20"/>
          <w:szCs w:val="20"/>
        </w:rPr>
        <w:t xml:space="preserve"> inactivity timer</w:t>
      </w:r>
    </w:p>
    <w:p w:rsidR="001A1A75" w:rsidRPr="001A1A75" w:rsidRDefault="001A1A75" w:rsidP="00DC3D77">
      <w:pPr>
        <w:pStyle w:val="afd"/>
        <w:widowControl/>
        <w:numPr>
          <w:ilvl w:val="1"/>
          <w:numId w:val="24"/>
        </w:numPr>
        <w:ind w:leftChars="0"/>
        <w:jc w:val="left"/>
        <w:rPr>
          <w:rFonts w:ascii="Times New Roman" w:hAnsi="Times New Roman"/>
          <w:sz w:val="20"/>
          <w:szCs w:val="20"/>
        </w:rPr>
      </w:pPr>
      <w:r w:rsidRPr="001A1A75">
        <w:rPr>
          <w:rFonts w:ascii="Times New Roman" w:hAnsi="Times New Roman"/>
          <w:sz w:val="20"/>
          <w:szCs w:val="20"/>
        </w:rPr>
        <w:t>Assume max two packets bundled</w:t>
      </w:r>
    </w:p>
    <w:p w:rsidR="001A1A75" w:rsidRPr="001A1A75" w:rsidRDefault="001A1A75" w:rsidP="00DC3D77">
      <w:pPr>
        <w:pStyle w:val="afd"/>
        <w:widowControl/>
        <w:numPr>
          <w:ilvl w:val="0"/>
          <w:numId w:val="24"/>
        </w:numPr>
        <w:ind w:leftChars="0"/>
        <w:jc w:val="left"/>
        <w:rPr>
          <w:rFonts w:ascii="Times New Roman" w:hAnsi="Times New Roman"/>
          <w:sz w:val="20"/>
          <w:szCs w:val="20"/>
        </w:rPr>
      </w:pPr>
      <w:r w:rsidRPr="001A1A75">
        <w:rPr>
          <w:rFonts w:ascii="Times New Roman" w:hAnsi="Times New Roman"/>
          <w:sz w:val="20"/>
          <w:szCs w:val="20"/>
        </w:rPr>
        <w:t>C-DRX cycle 160msec for FTP</w:t>
      </w:r>
    </w:p>
    <w:p w:rsidR="001A1A75" w:rsidRPr="001A1A75" w:rsidRDefault="001A1A75" w:rsidP="00DC3D77">
      <w:pPr>
        <w:pStyle w:val="afd"/>
        <w:widowControl/>
        <w:numPr>
          <w:ilvl w:val="1"/>
          <w:numId w:val="24"/>
        </w:numPr>
        <w:ind w:leftChars="0"/>
        <w:jc w:val="left"/>
        <w:rPr>
          <w:rFonts w:ascii="Times New Roman" w:hAnsi="Times New Roman"/>
          <w:sz w:val="20"/>
          <w:szCs w:val="20"/>
        </w:rPr>
      </w:pPr>
      <w:r w:rsidRPr="001A1A75">
        <w:rPr>
          <w:rFonts w:ascii="Times New Roman" w:hAnsi="Times New Roman"/>
          <w:sz w:val="20"/>
          <w:szCs w:val="20"/>
        </w:rPr>
        <w:t xml:space="preserve">100 </w:t>
      </w:r>
      <w:proofErr w:type="spellStart"/>
      <w:r w:rsidRPr="001A1A75">
        <w:rPr>
          <w:rFonts w:ascii="Times New Roman" w:hAnsi="Times New Roman"/>
          <w:sz w:val="20"/>
          <w:szCs w:val="20"/>
        </w:rPr>
        <w:t>msec</w:t>
      </w:r>
      <w:proofErr w:type="spellEnd"/>
      <w:r w:rsidRPr="001A1A75">
        <w:rPr>
          <w:rFonts w:ascii="Times New Roman" w:hAnsi="Times New Roman"/>
          <w:sz w:val="20"/>
          <w:szCs w:val="20"/>
        </w:rPr>
        <w:t xml:space="preserve"> inactivity timer</w:t>
      </w:r>
    </w:p>
    <w:p w:rsidR="001A1A75" w:rsidRPr="001A1A75" w:rsidRDefault="001A1A75" w:rsidP="001A1A75"/>
    <w:p w:rsidR="001A1A75" w:rsidRPr="001A1A75" w:rsidRDefault="001A1A75" w:rsidP="001A1A75">
      <w:pPr>
        <w:ind w:left="288"/>
      </w:pPr>
      <w:r w:rsidRPr="001A1A75">
        <w:t xml:space="preserve">The time distribution for different power states shall be reported (e.g. x% in PDCCH-only, y% in PDCCH+PDSCH, z% in </w:t>
      </w:r>
      <w:proofErr w:type="spellStart"/>
      <w:r w:rsidRPr="001A1A75">
        <w:t>microsleep</w:t>
      </w:r>
      <w:proofErr w:type="spellEnd"/>
      <w:r w:rsidRPr="001A1A75">
        <w:t xml:space="preserve">, </w:t>
      </w:r>
      <w:proofErr w:type="spellStart"/>
      <w:r w:rsidRPr="001A1A75">
        <w:t>etc</w:t>
      </w:r>
      <w:proofErr w:type="spellEnd"/>
      <w:r w:rsidRPr="001A1A75">
        <w:t>), as a result of the calibration exercise.</w:t>
      </w:r>
    </w:p>
    <w:p w:rsidR="001A1A75" w:rsidRPr="001A1A75" w:rsidRDefault="001A1A75" w:rsidP="001A1A75">
      <w:pPr>
        <w:ind w:left="288"/>
      </w:pPr>
      <w:r w:rsidRPr="001A1A75">
        <w:t xml:space="preserve">The following simplifying assumptions can be made: Power modelling reference configuration for FR1. </w:t>
      </w:r>
      <w:proofErr w:type="gramStart"/>
      <w:r w:rsidRPr="001A1A75">
        <w:t>Peak throughput.</w:t>
      </w:r>
      <w:proofErr w:type="gramEnd"/>
      <w:r w:rsidRPr="001A1A75">
        <w:t xml:space="preserve"> </w:t>
      </w:r>
      <w:proofErr w:type="gramStart"/>
      <w:r w:rsidRPr="001A1A75">
        <w:t>100MHz DL BWP.</w:t>
      </w:r>
      <w:proofErr w:type="gramEnd"/>
      <w:r w:rsidRPr="001A1A75">
        <w:t xml:space="preserve"> 10-symbol PDSCH (one symbol occupied by DMRS), capable of carrying 868584 information bits per slot (Note: a packet can fit within a PDSCH transmission). All packets can be successfully decoded on the first transmission. No HARQ retransmission. No UL slot. </w:t>
      </w:r>
      <w:proofErr w:type="gramStart"/>
      <w:r w:rsidRPr="001A1A75">
        <w:t>Single user.</w:t>
      </w:r>
      <w:proofErr w:type="gramEnd"/>
      <w:r w:rsidRPr="001A1A75">
        <w:t xml:space="preserve"> Short DRX is not configured.</w:t>
      </w:r>
    </w:p>
    <w:p w:rsidR="002B75BE" w:rsidRPr="002B75BE" w:rsidRDefault="002B75BE" w:rsidP="00C27217">
      <w:pPr>
        <w:rPr>
          <w:b/>
        </w:rPr>
      </w:pPr>
      <w:r>
        <w:rPr>
          <w:highlight w:val="green"/>
        </w:rPr>
        <w:t>Agreements after email discussion [94-NR-10]</w:t>
      </w:r>
    </w:p>
    <w:p w:rsidR="00C27217" w:rsidRDefault="00C27217" w:rsidP="00C27217">
      <w:r>
        <w:t xml:space="preserve">Assumptions:  </w:t>
      </w:r>
    </w:p>
    <w:p w:rsidR="00C27217" w:rsidRDefault="00C27217" w:rsidP="00DC3D77">
      <w:pPr>
        <w:pStyle w:val="afd"/>
        <w:widowControl/>
        <w:numPr>
          <w:ilvl w:val="0"/>
          <w:numId w:val="41"/>
        </w:numPr>
        <w:ind w:leftChars="0"/>
        <w:jc w:val="left"/>
      </w:pPr>
      <w:r>
        <w:t xml:space="preserve">SSB periodicity is 20msec and 2 SSBs per a slot are measured </w:t>
      </w:r>
    </w:p>
    <w:p w:rsidR="00C27217" w:rsidRDefault="00C27217" w:rsidP="00DC3D77">
      <w:pPr>
        <w:pStyle w:val="afd"/>
        <w:widowControl/>
        <w:numPr>
          <w:ilvl w:val="0"/>
          <w:numId w:val="41"/>
        </w:numPr>
        <w:ind w:leftChars="0"/>
        <w:jc w:val="left"/>
      </w:pPr>
      <w:r>
        <w:t xml:space="preserve">SMTC periodicity is 20msec while SMTC duration is TBD. </w:t>
      </w:r>
    </w:p>
    <w:p w:rsidR="00C27217" w:rsidRDefault="00C27217" w:rsidP="00DC3D77">
      <w:pPr>
        <w:pStyle w:val="afd"/>
        <w:widowControl/>
        <w:numPr>
          <w:ilvl w:val="0"/>
          <w:numId w:val="41"/>
        </w:numPr>
        <w:ind w:leftChars="0"/>
        <w:jc w:val="left"/>
      </w:pPr>
      <w:r>
        <w:t>For inter-band, up to [2] frequency layers and gap pattern ID = 0 defined in TS 38.133 (i.e., measurement gap length of 6msec and measurement gap periodicity of 40msec)</w:t>
      </w:r>
    </w:p>
    <w:p w:rsidR="00C27217" w:rsidRDefault="00C27217" w:rsidP="00C27217"/>
    <w:p w:rsidR="00C27217" w:rsidRDefault="00C27217" w:rsidP="00C27217">
      <w:bookmarkStart w:id="0" w:name="_Hlk527471708"/>
      <w:r w:rsidRPr="00AE1EC0">
        <w:rPr>
          <w:u w:val="single"/>
        </w:rPr>
        <w:t>For intra-frequency measurements</w:t>
      </w:r>
      <w:r>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C27217" w:rsidTr="00885AC5">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rPr>
                <w:b/>
                <w:bCs/>
                <w:lang w:eastAsia="zh-CN"/>
              </w:rPr>
            </w:pPr>
            <w:r>
              <w:rPr>
                <w:b/>
                <w:bCs/>
                <w:lang w:eastAsia="zh-CN"/>
              </w:rPr>
              <w:lastRenderedPageBreak/>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sidRPr="00D81DAF">
              <w:rPr>
                <w:b/>
                <w:bCs/>
                <w:lang w:eastAsia="zh-CN"/>
              </w:rPr>
              <w:t>Asynchronous case</w:t>
            </w:r>
          </w:p>
        </w:tc>
      </w:tr>
      <w:tr w:rsidR="00C27217" w:rsidTr="00885AC5">
        <w:tc>
          <w:tcPr>
            <w:tcW w:w="0" w:type="auto"/>
            <w:vMerge/>
            <w:tcBorders>
              <w:top w:val="single" w:sz="8" w:space="0" w:color="auto"/>
              <w:left w:val="single" w:sz="8" w:space="0" w:color="auto"/>
              <w:bottom w:val="single" w:sz="8" w:space="0" w:color="auto"/>
              <w:right w:val="single" w:sz="8" w:space="0" w:color="auto"/>
            </w:tcBorders>
            <w:vAlign w:val="center"/>
            <w:hideMark/>
          </w:tcPr>
          <w:p w:rsidR="00C27217" w:rsidRDefault="00C27217" w:rsidP="00885AC5">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b/>
                <w:bCs/>
                <w:lang w:eastAsia="zh-CN"/>
              </w:rPr>
            </w:pPr>
            <w:r>
              <w:rPr>
                <w:b/>
                <w:bCs/>
                <w:lang w:eastAsia="zh-CN"/>
              </w:rPr>
              <w:t>FR2</w:t>
            </w:r>
          </w:p>
        </w:tc>
      </w:tr>
      <w:tr w:rsidR="00C27217" w:rsidTr="00885AC5">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997027" w:rsidRDefault="00C27217" w:rsidP="00885AC5">
            <w:pPr>
              <w:spacing w:before="120" w:line="280" w:lineRule="atLeast"/>
              <w:jc w:val="both"/>
              <w:rPr>
                <w:lang w:eastAsia="zh-CN"/>
              </w:rPr>
            </w:pPr>
            <w:r w:rsidRPr="00FE5633">
              <w:rPr>
                <w:lang w:eastAsia="zh-CN"/>
              </w:rPr>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997027" w:rsidRDefault="00C27217" w:rsidP="00885AC5">
            <w:pPr>
              <w:spacing w:before="120" w:line="280" w:lineRule="atLeast"/>
              <w:jc w:val="both"/>
              <w:rPr>
                <w:lang w:eastAsia="zh-CN"/>
              </w:rPr>
            </w:pPr>
            <w:r w:rsidRPr="00FE5633">
              <w:rPr>
                <w:lang w:eastAsia="zh-CN"/>
              </w:rPr>
              <w:t>FFS</w:t>
            </w:r>
          </w:p>
        </w:tc>
      </w:tr>
      <w:tr w:rsidR="00C27217" w:rsidTr="00885AC5">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997027" w:rsidRDefault="00C27217" w:rsidP="00885AC5">
            <w:pPr>
              <w:spacing w:before="120" w:line="280" w:lineRule="atLeast"/>
              <w:jc w:val="both"/>
              <w:rPr>
                <w:lang w:eastAsia="zh-CN"/>
              </w:rPr>
            </w:pPr>
            <w:r w:rsidRPr="00FE5633">
              <w:rPr>
                <w:lang w:eastAsia="zh-CN"/>
              </w:rPr>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Default="00C27217" w:rsidP="00885AC5">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997027" w:rsidRDefault="00C27217" w:rsidP="00885AC5">
            <w:pPr>
              <w:spacing w:before="120" w:line="280" w:lineRule="atLeast"/>
              <w:jc w:val="both"/>
              <w:rPr>
                <w:lang w:eastAsia="zh-CN"/>
              </w:rPr>
            </w:pPr>
            <w:r w:rsidRPr="00FE5633">
              <w:rPr>
                <w:lang w:eastAsia="zh-CN"/>
              </w:rPr>
              <w:t>FFS</w:t>
            </w:r>
          </w:p>
        </w:tc>
      </w:tr>
    </w:tbl>
    <w:p w:rsidR="00C27217" w:rsidRDefault="00C27217" w:rsidP="00C27217"/>
    <w:p w:rsidR="00C27217" w:rsidRDefault="00C27217" w:rsidP="00C27217">
      <w:r>
        <w:t>All above values are slot-averaged power (P_fr1 or P_fr2 for FR1 or FR2 respectively).</w:t>
      </w:r>
    </w:p>
    <w:p w:rsidR="00C27217" w:rsidRDefault="00C27217" w:rsidP="00C27217">
      <w:r>
        <w:t xml:space="preserve">Synchronous case means actual SSB </w:t>
      </w:r>
      <w:proofErr w:type="spellStart"/>
      <w:r>
        <w:t>tranmissions</w:t>
      </w:r>
      <w:proofErr w:type="spellEnd"/>
      <w:r>
        <w:t xml:space="preserve"> from cells are time-aligned e.g., timing of </w:t>
      </w:r>
      <w:proofErr w:type="spellStart"/>
      <w:r>
        <w:t>SSBi</w:t>
      </w:r>
      <w:proofErr w:type="spellEnd"/>
      <w:r>
        <w:t xml:space="preserve"> from cell </w:t>
      </w:r>
      <w:proofErr w:type="spellStart"/>
      <w:r>
        <w:t>i</w:t>
      </w:r>
      <w:proofErr w:type="spellEnd"/>
      <w:r>
        <w:t xml:space="preserve"> is aligned with timing of </w:t>
      </w:r>
      <w:proofErr w:type="spellStart"/>
      <w:r>
        <w:t>SSBi</w:t>
      </w:r>
      <w:proofErr w:type="spellEnd"/>
      <w:r>
        <w:t xml:space="preserve"> from cell j.</w:t>
      </w:r>
    </w:p>
    <w:p w:rsidR="00C27217" w:rsidRDefault="00C27217" w:rsidP="00C27217">
      <w:r>
        <w:t xml:space="preserve">Asynchronous case means actual SSB transmissions from cells are not time-aligned e.g., timing of </w:t>
      </w:r>
      <w:proofErr w:type="spellStart"/>
      <w:r>
        <w:t>SSBi</w:t>
      </w:r>
      <w:proofErr w:type="spellEnd"/>
      <w:r>
        <w:t xml:space="preserve"> from cell </w:t>
      </w:r>
      <w:proofErr w:type="spellStart"/>
      <w:r>
        <w:t>i</w:t>
      </w:r>
      <w:proofErr w:type="spellEnd"/>
      <w:r>
        <w:t xml:space="preserve"> is not aligned with timing of </w:t>
      </w:r>
      <w:proofErr w:type="spellStart"/>
      <w:r>
        <w:t>SSBi</w:t>
      </w:r>
      <w:proofErr w:type="spellEnd"/>
      <w:r>
        <w:t xml:space="preserve"> from cell j</w:t>
      </w:r>
    </w:p>
    <w:p w:rsidR="00C27217" w:rsidRDefault="00C27217" w:rsidP="00C27217">
      <w:pPr>
        <w:overflowPunct/>
        <w:autoSpaceDE/>
        <w:autoSpaceDN/>
        <w:adjustRightInd/>
        <w:spacing w:after="0"/>
        <w:textAlignment w:val="auto"/>
      </w:pPr>
    </w:p>
    <w:p w:rsidR="00C27217" w:rsidRDefault="00C27217" w:rsidP="00C27217">
      <w:pPr>
        <w:overflowPunct/>
        <w:autoSpaceDE/>
        <w:autoSpaceDN/>
        <w:adjustRightInd/>
        <w:spacing w:after="0"/>
        <w:textAlignment w:val="auto"/>
      </w:pPr>
    </w:p>
    <w:p w:rsidR="00C27217" w:rsidRPr="00B078A4" w:rsidRDefault="00C27217" w:rsidP="00C27217">
      <w:r w:rsidRPr="00AE1EC0">
        <w:rPr>
          <w:u w:val="single"/>
        </w:rPr>
        <w:t>For inter-frequency measurement</w:t>
      </w:r>
      <w:r w:rsidRPr="00B078A4">
        <w:t xml:space="preserve"> as function of the number of frequency layers</w:t>
      </w:r>
      <w:r>
        <w:t>:</w:t>
      </w:r>
    </w:p>
    <w:p w:rsidR="00C27217" w:rsidRDefault="00C27217" w:rsidP="00C27217">
      <w:r>
        <w:t xml:space="preserve">UE needs to monitor </w:t>
      </w:r>
      <w:proofErr w:type="spellStart"/>
      <w:proofErr w:type="gramStart"/>
      <w:r>
        <w:t>Nf</w:t>
      </w:r>
      <w:proofErr w:type="spellEnd"/>
      <w:proofErr w:type="gramEnd"/>
      <w:r>
        <w:t xml:space="preserve"> frequency layers within a measurement gap.</w:t>
      </w:r>
    </w:p>
    <w:p w:rsidR="00C27217" w:rsidRPr="00A11A01" w:rsidRDefault="00C27217" w:rsidP="00C27217">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C27217" w:rsidRDefault="00C27217" w:rsidP="00C27217">
      <w:r>
        <w:t xml:space="preserve">Where </w:t>
      </w:r>
    </w:p>
    <w:p w:rsidR="00C27217" w:rsidRDefault="00C27217" w:rsidP="00DC3D77">
      <w:pPr>
        <w:pStyle w:val="afd"/>
        <w:widowControl/>
        <w:numPr>
          <w:ilvl w:val="0"/>
          <w:numId w:val="40"/>
        </w:numPr>
        <w:ind w:leftChars="0"/>
        <w:jc w:val="left"/>
      </w:pPr>
      <w:proofErr w:type="spellStart"/>
      <w:r>
        <w:t>Ei</w:t>
      </w:r>
      <w:proofErr w:type="spellEnd"/>
      <w:r>
        <w:t xml:space="preserve"> is either P_fr1*Ns (for FR1) or P_fr2*Ns (for FR2) for each frequency layer </w:t>
      </w:r>
      <w:proofErr w:type="spellStart"/>
      <w:r w:rsidRPr="00A11A01">
        <w:rPr>
          <w:i/>
        </w:rPr>
        <w:t>i</w:t>
      </w:r>
      <w:proofErr w:type="spellEnd"/>
    </w:p>
    <w:p w:rsidR="00C27217" w:rsidRDefault="00C27217" w:rsidP="00DC3D77">
      <w:pPr>
        <w:pStyle w:val="afd"/>
        <w:widowControl/>
        <w:numPr>
          <w:ilvl w:val="0"/>
          <w:numId w:val="40"/>
        </w:numPr>
        <w:ind w:leftChars="0"/>
        <w:jc w:val="left"/>
      </w:pPr>
      <w:r w:rsidRPr="00D87674">
        <w:t xml:space="preserve">Ns is the number of slot over which measurements </w:t>
      </w:r>
      <w:r>
        <w:t xml:space="preserve">(for each frequency layer </w:t>
      </w:r>
      <w:proofErr w:type="spellStart"/>
      <w:r w:rsidRPr="00A11A01">
        <w:rPr>
          <w:i/>
        </w:rPr>
        <w:t>i</w:t>
      </w:r>
      <w:proofErr w:type="spellEnd"/>
      <w:r>
        <w:t xml:space="preserve">) </w:t>
      </w:r>
      <w:r w:rsidRPr="00D87674">
        <w:t>are carried out</w:t>
      </w:r>
      <w:r>
        <w:t xml:space="preserve"> </w:t>
      </w:r>
    </w:p>
    <w:p w:rsidR="00C27217" w:rsidRDefault="00C27217" w:rsidP="00DC3D77">
      <w:pPr>
        <w:pStyle w:val="afd"/>
        <w:widowControl/>
        <w:numPr>
          <w:ilvl w:val="0"/>
          <w:numId w:val="40"/>
        </w:numPr>
        <w:ind w:leftChars="0"/>
        <w:jc w:val="left"/>
      </w:pPr>
      <w:proofErr w:type="spellStart"/>
      <w:r>
        <w:t>Nf</w:t>
      </w:r>
      <w:proofErr w:type="spellEnd"/>
      <w:r>
        <w:t xml:space="preserve"> is the number of frequency layers measured</w:t>
      </w:r>
    </w:p>
    <w:p w:rsidR="00C27217" w:rsidRDefault="00C27217" w:rsidP="00DC3D77">
      <w:pPr>
        <w:pStyle w:val="afd"/>
        <w:widowControl/>
        <w:numPr>
          <w:ilvl w:val="0"/>
          <w:numId w:val="40"/>
        </w:numPr>
        <w:ind w:leftChars="0"/>
        <w:jc w:val="left"/>
      </w:pPr>
      <w:r>
        <w:t xml:space="preserve">Et = </w:t>
      </w:r>
      <w:proofErr w:type="spellStart"/>
      <w:r>
        <w:t>Pt</w:t>
      </w:r>
      <w:proofErr w:type="spellEnd"/>
      <w:r>
        <w:t xml:space="preserve"> * </w:t>
      </w:r>
      <w:proofErr w:type="spellStart"/>
      <w:r>
        <w:t>Tt</w:t>
      </w:r>
      <w:proofErr w:type="spellEnd"/>
      <w:r>
        <w:t xml:space="preserve">, where </w:t>
      </w:r>
      <w:proofErr w:type="spellStart"/>
      <w:r>
        <w:t>Pt</w:t>
      </w:r>
      <w:proofErr w:type="spellEnd"/>
      <w:r>
        <w:t xml:space="preserve"> is the switching power consumption and </w:t>
      </w:r>
      <w:proofErr w:type="spellStart"/>
      <w:r>
        <w:t>Tt</w:t>
      </w:r>
      <w:proofErr w:type="spellEnd"/>
      <w:r>
        <w:t xml:space="preserve"> is 0.5ms for FR1 and 0.25ms for FR2 (from RAN4)</w:t>
      </w:r>
    </w:p>
    <w:p w:rsidR="00C27217" w:rsidRDefault="00C27217" w:rsidP="00DC3D77">
      <w:pPr>
        <w:pStyle w:val="afd"/>
        <w:widowControl/>
        <w:numPr>
          <w:ilvl w:val="1"/>
          <w:numId w:val="23"/>
        </w:numPr>
        <w:ind w:leftChars="0"/>
        <w:jc w:val="left"/>
      </w:pPr>
      <w:r>
        <w:t xml:space="preserve">[Assume </w:t>
      </w:r>
      <w:proofErr w:type="spellStart"/>
      <w:r>
        <w:t>microsleep</w:t>
      </w:r>
      <w:proofErr w:type="spellEnd"/>
      <w:r>
        <w:t xml:space="preserve"> power for </w:t>
      </w:r>
      <w:proofErr w:type="spellStart"/>
      <w:r>
        <w:t>Pt</w:t>
      </w:r>
      <w:proofErr w:type="spellEnd"/>
      <w:r>
        <w:t>]</w:t>
      </w:r>
    </w:p>
    <w:p w:rsidR="00C27217" w:rsidRDefault="00C27217" w:rsidP="00C27217"/>
    <w:p w:rsidR="00C27217" w:rsidRDefault="00C27217" w:rsidP="00C27217">
      <w:r>
        <w:t xml:space="preserve">And it can be simplified to the following if </w:t>
      </w:r>
      <w:proofErr w:type="spellStart"/>
      <w:r>
        <w:t>Ei</w:t>
      </w:r>
      <w:proofErr w:type="spellEnd"/>
      <w:r>
        <w:t xml:space="preserve"> is same across frequency layers (i.e. </w:t>
      </w:r>
      <w:proofErr w:type="spellStart"/>
      <w:r>
        <w:t>Ei</w:t>
      </w:r>
      <w:proofErr w:type="spellEnd"/>
      <w:r>
        <w:t xml:space="preserve"> = E for all </w:t>
      </w:r>
      <w:proofErr w:type="spellStart"/>
      <w:r>
        <w:t>i</w:t>
      </w:r>
      <w:proofErr w:type="spellEnd"/>
      <w:r>
        <w:t>).</w:t>
      </w:r>
    </w:p>
    <w:p w:rsidR="00C27217" w:rsidRDefault="00C27217" w:rsidP="00C27217">
      <w:r>
        <w:tab/>
        <w:t>E3 = E*</w:t>
      </w:r>
      <w:proofErr w:type="spellStart"/>
      <w:proofErr w:type="gramStart"/>
      <w:r>
        <w:t>Nf</w:t>
      </w:r>
      <w:proofErr w:type="spellEnd"/>
      <w:proofErr w:type="gramEnd"/>
      <w:r>
        <w:t xml:space="preserve"> + Et*(Nf</w:t>
      </w:r>
      <w:r w:rsidRPr="00D81DAF">
        <w:t>+</w:t>
      </w:r>
      <w:r>
        <w:t>1)</w:t>
      </w:r>
    </w:p>
    <w:p w:rsidR="00C27217" w:rsidRDefault="00C27217" w:rsidP="00C27217"/>
    <w:p w:rsidR="00C27217" w:rsidRDefault="00C27217" w:rsidP="00C27217">
      <w:r>
        <w:t>Note: RAN4 requirement assumes only one frequency layer per measurement gap.</w:t>
      </w:r>
    </w:p>
    <w:p w:rsidR="00C27217" w:rsidRDefault="00C27217" w:rsidP="00C27217">
      <w:pPr>
        <w:rPr>
          <w:u w:val="single"/>
        </w:rPr>
      </w:pPr>
    </w:p>
    <w:p w:rsidR="00C27217" w:rsidRDefault="00C27217" w:rsidP="00C27217">
      <w:r w:rsidRPr="00AE1EC0">
        <w:rPr>
          <w:u w:val="single"/>
        </w:rPr>
        <w:t xml:space="preserve">For full </w:t>
      </w:r>
      <w:proofErr w:type="spellStart"/>
      <w:r w:rsidRPr="00AE1EC0">
        <w:rPr>
          <w:u w:val="single"/>
        </w:rPr>
        <w:t>neighbor</w:t>
      </w:r>
      <w:proofErr w:type="spellEnd"/>
      <w:r w:rsidRPr="00AE1EC0">
        <w:rPr>
          <w:u w:val="single"/>
        </w:rPr>
        <w:t xml:space="preserve"> cell search</w:t>
      </w:r>
      <w:r>
        <w:t>:</w:t>
      </w:r>
    </w:p>
    <w:p w:rsidR="00C27217" w:rsidRDefault="00C27217" w:rsidP="00C27217">
      <w:r>
        <w:t xml:space="preserve">The baseline </w:t>
      </w:r>
      <w:proofErr w:type="spellStart"/>
      <w:r>
        <w:t>neighbor</w:t>
      </w:r>
      <w:proofErr w:type="spellEnd"/>
      <w:r>
        <w:t xml:space="preserve"> cell search power is independent of the number of cells on the first order and can be approximated as:</w:t>
      </w:r>
    </w:p>
    <w:tbl>
      <w:tblPr>
        <w:tblStyle w:val="a4"/>
        <w:tblW w:w="0" w:type="auto"/>
        <w:jc w:val="center"/>
        <w:tblLook w:val="04A0" w:firstRow="1" w:lastRow="0" w:firstColumn="1" w:lastColumn="0" w:noHBand="0" w:noVBand="1"/>
      </w:tblPr>
      <w:tblGrid>
        <w:gridCol w:w="3321"/>
        <w:gridCol w:w="3321"/>
      </w:tblGrid>
      <w:tr w:rsidR="00C27217" w:rsidTr="00885AC5">
        <w:trPr>
          <w:jc w:val="center"/>
        </w:trPr>
        <w:tc>
          <w:tcPr>
            <w:tcW w:w="3321" w:type="dxa"/>
          </w:tcPr>
          <w:p w:rsidR="00C27217" w:rsidRPr="004A3BA7" w:rsidRDefault="00C27217" w:rsidP="00885AC5">
            <w:pPr>
              <w:rPr>
                <w:b/>
              </w:rPr>
            </w:pPr>
            <w:r w:rsidRPr="004A3BA7">
              <w:rPr>
                <w:b/>
              </w:rPr>
              <w:t>FR1</w:t>
            </w:r>
          </w:p>
        </w:tc>
        <w:tc>
          <w:tcPr>
            <w:tcW w:w="3321" w:type="dxa"/>
          </w:tcPr>
          <w:p w:rsidR="00C27217" w:rsidRPr="004A3BA7" w:rsidRDefault="00C27217" w:rsidP="00885AC5">
            <w:pPr>
              <w:rPr>
                <w:b/>
              </w:rPr>
            </w:pPr>
            <w:r w:rsidRPr="004A3BA7">
              <w:rPr>
                <w:b/>
              </w:rPr>
              <w:t>FR2</w:t>
            </w:r>
          </w:p>
        </w:tc>
      </w:tr>
      <w:tr w:rsidR="00C27217" w:rsidTr="00885AC5">
        <w:trPr>
          <w:jc w:val="center"/>
        </w:trPr>
        <w:tc>
          <w:tcPr>
            <w:tcW w:w="3321" w:type="dxa"/>
          </w:tcPr>
          <w:p w:rsidR="00C27217" w:rsidRDefault="00C27217" w:rsidP="00885AC5">
            <w:r>
              <w:t>[</w:t>
            </w:r>
            <w:r w:rsidRPr="00D81DAF">
              <w:t>180</w:t>
            </w:r>
            <w:r>
              <w:t>]</w:t>
            </w:r>
          </w:p>
        </w:tc>
        <w:tc>
          <w:tcPr>
            <w:tcW w:w="3321" w:type="dxa"/>
          </w:tcPr>
          <w:p w:rsidR="00C27217" w:rsidRDefault="00C27217" w:rsidP="00885AC5">
            <w:r w:rsidRPr="00FE5633">
              <w:t>FFS</w:t>
            </w:r>
          </w:p>
        </w:tc>
      </w:tr>
    </w:tbl>
    <w:p w:rsidR="00C27217" w:rsidRDefault="00C27217" w:rsidP="00C27217"/>
    <w:p w:rsidR="00C27217" w:rsidRDefault="00C27217" w:rsidP="00C27217">
      <w:r>
        <w:t>It is expressed as the power averaged over a slot during which search is performed.</w:t>
      </w:r>
    </w:p>
    <w:bookmarkEnd w:id="0"/>
    <w:p w:rsidR="00C27217" w:rsidRDefault="00C27217" w:rsidP="00C27217"/>
    <w:p w:rsidR="00C27217" w:rsidRDefault="00C27217" w:rsidP="00C27217">
      <w:r w:rsidRPr="00FE5633">
        <w:rPr>
          <w:u w:val="single"/>
        </w:rPr>
        <w:t>For combined measurement and search</w:t>
      </w:r>
      <w:r>
        <w:t>:</w:t>
      </w:r>
    </w:p>
    <w:p w:rsidR="00C27217" w:rsidRDefault="00C27217" w:rsidP="00C27217">
      <w:r>
        <w:t>FFS</w:t>
      </w:r>
    </w:p>
    <w:p w:rsidR="00C27217" w:rsidRDefault="00C27217" w:rsidP="00C27217"/>
    <w:p w:rsidR="001A1A75" w:rsidRDefault="001A1A75" w:rsidP="001A1A75">
      <w:pPr>
        <w:rPr>
          <w:b/>
        </w:rPr>
      </w:pPr>
    </w:p>
    <w:p w:rsidR="007C063C" w:rsidRPr="007C063C" w:rsidRDefault="007C063C" w:rsidP="007C063C">
      <w:pPr>
        <w:rPr>
          <w:b/>
          <w:sz w:val="22"/>
          <w:szCs w:val="22"/>
          <w:lang w:eastAsia="ja-JP"/>
        </w:rPr>
      </w:pPr>
      <w:r>
        <w:rPr>
          <w:b/>
          <w:sz w:val="22"/>
          <w:szCs w:val="22"/>
          <w:lang w:eastAsia="ja-JP"/>
        </w:rPr>
        <w:t xml:space="preserve">Agreements in UE power saving schemes with </w:t>
      </w:r>
      <w:r w:rsidRPr="007C063C">
        <w:rPr>
          <w:b/>
          <w:sz w:val="22"/>
          <w:szCs w:val="22"/>
          <w:lang w:eastAsia="ja-JP"/>
        </w:rPr>
        <w:t xml:space="preserve">UE adaptation to the traffic and UE power consumption characteristics  </w:t>
      </w:r>
    </w:p>
    <w:p w:rsidR="007C063C" w:rsidRPr="001A1A75" w:rsidRDefault="007C063C" w:rsidP="001A1A75">
      <w:pPr>
        <w:rPr>
          <w:b/>
        </w:rPr>
      </w:pPr>
    </w:p>
    <w:p w:rsidR="00B852C0" w:rsidRPr="003B48A6" w:rsidRDefault="00B852C0" w:rsidP="00B852C0">
      <w:r w:rsidRPr="008D629F">
        <w:rPr>
          <w:highlight w:val="green"/>
        </w:rPr>
        <w:t>Agreements</w:t>
      </w:r>
      <w:r>
        <w:t>:</w:t>
      </w:r>
    </w:p>
    <w:p w:rsidR="00B852C0" w:rsidRPr="003B48A6" w:rsidRDefault="00B852C0" w:rsidP="00B852C0">
      <w:r w:rsidRPr="003B48A6">
        <w:t xml:space="preserve">At least the following </w:t>
      </w:r>
      <w:proofErr w:type="gramStart"/>
      <w:r w:rsidRPr="003B48A6">
        <w:t xml:space="preserve">power saving techniques </w:t>
      </w:r>
      <w:r>
        <w:t>are</w:t>
      </w:r>
      <w:proofErr w:type="gramEnd"/>
      <w:r>
        <w:t xml:space="preserve"> </w:t>
      </w:r>
      <w:r w:rsidRPr="003B48A6">
        <w:t>to be further studi</w:t>
      </w:r>
      <w:r>
        <w:t>ed (including detailed scheme, performance, complexity, overhead, etc.)</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 xml:space="preserve">Time domain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Cross-slot scheduling – enhancement from Rel-15</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 xml:space="preserve">Multi-slot scheduling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Slot aggregation– enhancement from Rel-15</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DRX configuration – C-DRX enhancement</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Dynamic Adaptation in configuration</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 xml:space="preserve">Adaptive parameters </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 xml:space="preserve">Frequency domain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BWP – enhancement of dynamic switching from Rel-15</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RS (including SRS) configuration for channel tracking, CSI measurements etc.</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Efficient configuration/switching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Association with DRX</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CA/DC</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Quick activation/de-activation (e.g.,L1 signaling, MAC signaling)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Efficient configuration of </w:t>
      </w:r>
      <w:proofErr w:type="spellStart"/>
      <w:r w:rsidRPr="008775F7">
        <w:rPr>
          <w:rFonts w:ascii="Times New Roman" w:hAnsi="Times New Roman"/>
          <w:szCs w:val="20"/>
        </w:rPr>
        <w:t>SCell</w:t>
      </w:r>
      <w:proofErr w:type="spellEnd"/>
    </w:p>
    <w:p w:rsidR="00B852C0" w:rsidRPr="008775F7" w:rsidRDefault="00B852C0" w:rsidP="00DC3D77">
      <w:pPr>
        <w:pStyle w:val="afd"/>
        <w:widowControl/>
        <w:numPr>
          <w:ilvl w:val="3"/>
          <w:numId w:val="25"/>
        </w:numPr>
        <w:ind w:leftChars="0"/>
        <w:jc w:val="left"/>
        <w:rPr>
          <w:rFonts w:ascii="Times New Roman" w:hAnsi="Times New Roman"/>
          <w:szCs w:val="20"/>
        </w:rPr>
      </w:pPr>
      <w:r w:rsidRPr="008775F7">
        <w:rPr>
          <w:rFonts w:ascii="Times New Roman" w:hAnsi="Times New Roman"/>
          <w:szCs w:val="20"/>
        </w:rPr>
        <w:t>E.g., Power saving with CSI/RRM measurements and beam management only but no PDCCH monitoring before activation (</w:t>
      </w:r>
      <w:proofErr w:type="spellStart"/>
      <w:r w:rsidRPr="008775F7">
        <w:rPr>
          <w:rFonts w:ascii="Times New Roman" w:hAnsi="Times New Roman"/>
          <w:szCs w:val="20"/>
        </w:rPr>
        <w:t>SCell</w:t>
      </w:r>
      <w:proofErr w:type="spellEnd"/>
      <w:r w:rsidRPr="008775F7">
        <w:rPr>
          <w:rFonts w:ascii="Times New Roman" w:hAnsi="Times New Roman"/>
          <w:szCs w:val="20"/>
        </w:rPr>
        <w:t xml:space="preserve"> dormancy) </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 xml:space="preserve">Antenna domain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Antenna adaptation</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Adaptation of number of panels/antenna with consideration of aspects, such as CSI measurements (for both Rx/</w:t>
      </w:r>
      <w:proofErr w:type="spellStart"/>
      <w:r w:rsidRPr="008775F7">
        <w:rPr>
          <w:rFonts w:ascii="Times New Roman" w:hAnsi="Times New Roman"/>
          <w:szCs w:val="20"/>
        </w:rPr>
        <w:t>Tx</w:t>
      </w:r>
      <w:proofErr w:type="spellEnd"/>
      <w:r w:rsidRPr="008775F7">
        <w:rPr>
          <w:rFonts w:ascii="Times New Roman" w:hAnsi="Times New Roman"/>
          <w:szCs w:val="20"/>
        </w:rPr>
        <w:t xml:space="preserve">)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Adaptation multi-antenna processing </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 xml:space="preserve">UE processing time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 xml:space="preserve">Adaptation in UE processing time </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 xml:space="preserve">Timeline relaxing of UE processing </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Reduce PDCCH Monitoring</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Reduced number of PDCCH processing</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Further reduce the number of PDCCH blind decoding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Adaptation in CORESET, search space, PDCCH candidate, AL, CCE, DCI formats/RNTI monitoring</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UE/Network Assistant Information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Adaptive configured parameters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Association with C-DRX</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Network assistan</w:t>
      </w:r>
      <w:r>
        <w:rPr>
          <w:rFonts w:ascii="Times New Roman" w:hAnsi="Times New Roman"/>
          <w:szCs w:val="20"/>
        </w:rPr>
        <w:t>ce</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Decoupling of DL and UL grant </w:t>
      </w:r>
    </w:p>
    <w:p w:rsidR="00B852C0" w:rsidRPr="008775F7" w:rsidRDefault="00B852C0" w:rsidP="00DC3D77">
      <w:pPr>
        <w:pStyle w:val="afd"/>
        <w:widowControl/>
        <w:numPr>
          <w:ilvl w:val="2"/>
          <w:numId w:val="25"/>
        </w:numPr>
        <w:ind w:leftChars="0"/>
        <w:jc w:val="left"/>
        <w:rPr>
          <w:rFonts w:ascii="Times New Roman" w:hAnsi="Times New Roman"/>
          <w:szCs w:val="20"/>
        </w:rPr>
      </w:pPr>
      <w:r w:rsidRPr="008775F7">
        <w:rPr>
          <w:rFonts w:ascii="Times New Roman" w:hAnsi="Times New Roman"/>
          <w:szCs w:val="20"/>
        </w:rPr>
        <w:t xml:space="preserve">Configured RS for channel tracking and estimation </w:t>
      </w:r>
    </w:p>
    <w:p w:rsidR="00B852C0" w:rsidRPr="008775F7" w:rsidRDefault="00B852C0" w:rsidP="00DC3D77">
      <w:pPr>
        <w:pStyle w:val="afd"/>
        <w:widowControl/>
        <w:numPr>
          <w:ilvl w:val="0"/>
          <w:numId w:val="25"/>
        </w:numPr>
        <w:ind w:leftChars="0"/>
        <w:jc w:val="left"/>
        <w:rPr>
          <w:rFonts w:ascii="Times New Roman" w:hAnsi="Times New Roman"/>
          <w:szCs w:val="20"/>
        </w:rPr>
      </w:pPr>
      <w:r w:rsidRPr="008775F7">
        <w:rPr>
          <w:rFonts w:ascii="Times New Roman" w:hAnsi="Times New Roman"/>
          <w:szCs w:val="20"/>
        </w:rPr>
        <w:t>Assistant information for adaptation</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UE assistan</w:t>
      </w:r>
      <w:r>
        <w:rPr>
          <w:rFonts w:ascii="Times New Roman" w:hAnsi="Times New Roman"/>
          <w:szCs w:val="20"/>
        </w:rPr>
        <w:t>ce</w:t>
      </w:r>
      <w:r w:rsidRPr="008775F7">
        <w:rPr>
          <w:rFonts w:ascii="Times New Roman" w:hAnsi="Times New Roman"/>
          <w:szCs w:val="20"/>
        </w:rPr>
        <w:t>:  UE assistant information/feedback used for adaptation in some domains</w:t>
      </w:r>
    </w:p>
    <w:p w:rsidR="00B852C0" w:rsidRPr="008775F7" w:rsidRDefault="00B852C0" w:rsidP="00DC3D77">
      <w:pPr>
        <w:pStyle w:val="afd"/>
        <w:widowControl/>
        <w:numPr>
          <w:ilvl w:val="1"/>
          <w:numId w:val="25"/>
        </w:numPr>
        <w:ind w:leftChars="0"/>
        <w:jc w:val="left"/>
        <w:rPr>
          <w:rFonts w:ascii="Times New Roman" w:hAnsi="Times New Roman"/>
          <w:szCs w:val="20"/>
        </w:rPr>
      </w:pPr>
      <w:r w:rsidRPr="008775F7">
        <w:rPr>
          <w:rFonts w:ascii="Times New Roman" w:hAnsi="Times New Roman"/>
          <w:szCs w:val="20"/>
        </w:rPr>
        <w:t xml:space="preserve">Adaptation profile </w:t>
      </w:r>
    </w:p>
    <w:p w:rsidR="00B852C0" w:rsidRDefault="00B852C0" w:rsidP="00B852C0"/>
    <w:p w:rsidR="00B852C0" w:rsidRPr="007C063C" w:rsidRDefault="00B852C0" w:rsidP="00B852C0">
      <w:pPr>
        <w:rPr>
          <w:b/>
          <w:sz w:val="22"/>
          <w:szCs w:val="22"/>
          <w:lang w:eastAsia="ja-JP"/>
        </w:rPr>
      </w:pPr>
      <w:r>
        <w:rPr>
          <w:b/>
          <w:sz w:val="22"/>
          <w:szCs w:val="22"/>
          <w:lang w:eastAsia="ja-JP"/>
        </w:rPr>
        <w:t xml:space="preserve">Agreements in Trigger </w:t>
      </w:r>
      <w:r w:rsidRPr="007C063C">
        <w:rPr>
          <w:b/>
          <w:sz w:val="22"/>
          <w:szCs w:val="22"/>
          <w:lang w:eastAsia="ja-JP"/>
        </w:rPr>
        <w:t xml:space="preserve">UE adaptation </w:t>
      </w:r>
      <w:r>
        <w:rPr>
          <w:b/>
          <w:sz w:val="22"/>
          <w:szCs w:val="22"/>
          <w:lang w:eastAsia="ja-JP"/>
        </w:rPr>
        <w:t xml:space="preserve">of </w:t>
      </w:r>
      <w:r w:rsidRPr="007C063C">
        <w:rPr>
          <w:b/>
          <w:sz w:val="22"/>
          <w:szCs w:val="22"/>
          <w:lang w:eastAsia="ja-JP"/>
        </w:rPr>
        <w:t xml:space="preserve">UE power consumption characteristics  </w:t>
      </w:r>
    </w:p>
    <w:p w:rsidR="00B852C0" w:rsidRPr="00DB72B2" w:rsidRDefault="00B852C0" w:rsidP="00B852C0">
      <w:r w:rsidRPr="00DB72B2">
        <w:rPr>
          <w:highlight w:val="green"/>
        </w:rPr>
        <w:t>Agreements</w:t>
      </w:r>
      <w:r w:rsidRPr="00DB72B2">
        <w:t>:</w:t>
      </w:r>
    </w:p>
    <w:p w:rsidR="00B852C0" w:rsidRPr="00DB72B2" w:rsidRDefault="00B852C0" w:rsidP="00DC3D77">
      <w:pPr>
        <w:numPr>
          <w:ilvl w:val="0"/>
          <w:numId w:val="28"/>
        </w:numPr>
        <w:overflowPunct/>
        <w:autoSpaceDE/>
        <w:autoSpaceDN/>
        <w:adjustRightInd/>
        <w:spacing w:after="0"/>
        <w:textAlignment w:val="auto"/>
      </w:pPr>
      <w:r w:rsidRPr="00DB72B2">
        <w:t xml:space="preserve">Study further the following for Triggering adaptation of UE power consumption characteristics  </w:t>
      </w:r>
    </w:p>
    <w:p w:rsidR="00B852C0" w:rsidRPr="00DB72B2" w:rsidRDefault="00B852C0" w:rsidP="00DC3D77">
      <w:pPr>
        <w:pStyle w:val="afd"/>
        <w:widowControl/>
        <w:numPr>
          <w:ilvl w:val="0"/>
          <w:numId w:val="27"/>
        </w:numPr>
        <w:ind w:leftChars="0"/>
        <w:jc w:val="left"/>
        <w:rPr>
          <w:rFonts w:ascii="Times New Roman" w:hAnsi="Times New Roman"/>
          <w:szCs w:val="20"/>
          <w:lang w:eastAsia="zh-CN"/>
        </w:rPr>
      </w:pPr>
      <w:r w:rsidRPr="00DB72B2">
        <w:rPr>
          <w:rFonts w:ascii="Times New Roman" w:hAnsi="Times New Roman"/>
          <w:szCs w:val="20"/>
          <w:lang w:eastAsia="zh-CN"/>
        </w:rPr>
        <w:t>Existing signal/channel based approach</w:t>
      </w:r>
    </w:p>
    <w:p w:rsidR="00B852C0" w:rsidRPr="00DB72B2" w:rsidRDefault="00B852C0" w:rsidP="00DC3D77">
      <w:pPr>
        <w:pStyle w:val="afd"/>
        <w:widowControl/>
        <w:numPr>
          <w:ilvl w:val="1"/>
          <w:numId w:val="27"/>
        </w:numPr>
        <w:ind w:leftChars="0"/>
        <w:jc w:val="left"/>
        <w:rPr>
          <w:rFonts w:ascii="Times New Roman" w:hAnsi="Times New Roman"/>
          <w:szCs w:val="20"/>
          <w:lang w:eastAsia="zh-CN"/>
        </w:rPr>
      </w:pPr>
      <w:r w:rsidRPr="00DB72B2">
        <w:rPr>
          <w:rFonts w:ascii="Times New Roman" w:hAnsi="Times New Roman"/>
          <w:szCs w:val="20"/>
          <w:lang w:eastAsia="zh-CN"/>
        </w:rPr>
        <w:t>Signals based on PDCCH channel</w:t>
      </w:r>
    </w:p>
    <w:p w:rsidR="00B852C0" w:rsidRPr="00DB72B2" w:rsidRDefault="00B852C0" w:rsidP="00DC3D77">
      <w:pPr>
        <w:pStyle w:val="afd"/>
        <w:widowControl/>
        <w:numPr>
          <w:ilvl w:val="1"/>
          <w:numId w:val="27"/>
        </w:numPr>
        <w:ind w:leftChars="0"/>
        <w:jc w:val="left"/>
        <w:rPr>
          <w:rFonts w:ascii="Times New Roman" w:hAnsi="Times New Roman"/>
          <w:szCs w:val="20"/>
          <w:lang w:eastAsia="zh-CN"/>
        </w:rPr>
      </w:pPr>
      <w:r w:rsidRPr="00DB72B2">
        <w:rPr>
          <w:rFonts w:ascii="Times New Roman" w:hAnsi="Times New Roman"/>
          <w:szCs w:val="20"/>
          <w:lang w:eastAsia="zh-CN"/>
        </w:rPr>
        <w:t>Signals based on RS</w:t>
      </w:r>
    </w:p>
    <w:p w:rsidR="00B852C0" w:rsidRPr="00DB72B2" w:rsidRDefault="00B852C0" w:rsidP="00DC3D77">
      <w:pPr>
        <w:pStyle w:val="afd"/>
        <w:widowControl/>
        <w:numPr>
          <w:ilvl w:val="1"/>
          <w:numId w:val="27"/>
        </w:numPr>
        <w:ind w:leftChars="0"/>
        <w:jc w:val="left"/>
        <w:rPr>
          <w:rFonts w:ascii="Times New Roman" w:hAnsi="Times New Roman"/>
          <w:szCs w:val="20"/>
          <w:lang w:eastAsia="zh-CN"/>
        </w:rPr>
      </w:pPr>
      <w:r w:rsidRPr="00DB72B2">
        <w:rPr>
          <w:rFonts w:ascii="Times New Roman" w:hAnsi="Times New Roman"/>
          <w:szCs w:val="20"/>
          <w:lang w:eastAsia="zh-CN"/>
        </w:rPr>
        <w:t xml:space="preserve">MAC </w:t>
      </w:r>
      <w:proofErr w:type="spellStart"/>
      <w:r w:rsidRPr="00DB72B2">
        <w:rPr>
          <w:rFonts w:ascii="Times New Roman" w:hAnsi="Times New Roman"/>
          <w:szCs w:val="20"/>
          <w:lang w:eastAsia="zh-CN"/>
        </w:rPr>
        <w:t>signalling</w:t>
      </w:r>
      <w:proofErr w:type="spellEnd"/>
    </w:p>
    <w:p w:rsidR="00B852C0" w:rsidRPr="00DB72B2" w:rsidRDefault="00B852C0" w:rsidP="00DC3D77">
      <w:pPr>
        <w:pStyle w:val="afd"/>
        <w:widowControl/>
        <w:numPr>
          <w:ilvl w:val="1"/>
          <w:numId w:val="27"/>
        </w:numPr>
        <w:ind w:leftChars="0"/>
        <w:jc w:val="left"/>
        <w:rPr>
          <w:rFonts w:ascii="Times New Roman" w:hAnsi="Times New Roman"/>
          <w:szCs w:val="20"/>
          <w:lang w:eastAsia="zh-CN"/>
        </w:rPr>
      </w:pPr>
      <w:r w:rsidRPr="00DB72B2">
        <w:rPr>
          <w:rFonts w:ascii="Times New Roman" w:hAnsi="Times New Roman"/>
          <w:szCs w:val="20"/>
          <w:lang w:eastAsia="zh-CN"/>
        </w:rPr>
        <w:lastRenderedPageBreak/>
        <w:t xml:space="preserve">RRC </w:t>
      </w:r>
      <w:proofErr w:type="spellStart"/>
      <w:r w:rsidRPr="00DB72B2">
        <w:rPr>
          <w:rFonts w:ascii="Times New Roman" w:hAnsi="Times New Roman"/>
          <w:szCs w:val="20"/>
          <w:lang w:eastAsia="zh-CN"/>
        </w:rPr>
        <w:t>signalling</w:t>
      </w:r>
      <w:proofErr w:type="spellEnd"/>
    </w:p>
    <w:p w:rsidR="00B852C0" w:rsidRPr="00DB72B2" w:rsidRDefault="00B852C0" w:rsidP="00DC3D77">
      <w:pPr>
        <w:pStyle w:val="afd"/>
        <w:widowControl/>
        <w:numPr>
          <w:ilvl w:val="0"/>
          <w:numId w:val="27"/>
        </w:numPr>
        <w:ind w:leftChars="0"/>
        <w:jc w:val="left"/>
        <w:rPr>
          <w:rFonts w:ascii="Times New Roman" w:hAnsi="Times New Roman"/>
          <w:szCs w:val="20"/>
          <w:lang w:eastAsia="zh-CN"/>
        </w:rPr>
      </w:pPr>
      <w:r w:rsidRPr="00DB72B2">
        <w:rPr>
          <w:rFonts w:ascii="Times New Roman" w:hAnsi="Times New Roman"/>
          <w:szCs w:val="20"/>
          <w:lang w:eastAsia="zh-CN"/>
        </w:rPr>
        <w:t>New power saving signal/channel</w:t>
      </w:r>
    </w:p>
    <w:p w:rsidR="00B852C0" w:rsidRPr="00DB72B2" w:rsidRDefault="00B852C0" w:rsidP="00DC3D77">
      <w:pPr>
        <w:pStyle w:val="afd"/>
        <w:widowControl/>
        <w:numPr>
          <w:ilvl w:val="0"/>
          <w:numId w:val="27"/>
        </w:numPr>
        <w:ind w:leftChars="0"/>
        <w:jc w:val="left"/>
        <w:rPr>
          <w:rFonts w:ascii="Times New Roman" w:hAnsi="Times New Roman"/>
          <w:szCs w:val="20"/>
          <w:lang w:eastAsia="zh-CN"/>
        </w:rPr>
      </w:pPr>
      <w:r w:rsidRPr="00DB72B2">
        <w:rPr>
          <w:rFonts w:ascii="Times New Roman" w:hAnsi="Times New Roman"/>
          <w:szCs w:val="20"/>
          <w:lang w:eastAsia="zh-CN"/>
        </w:rPr>
        <w:t>Performance metrics based on the agreements in the evalu</w:t>
      </w:r>
      <w:r>
        <w:rPr>
          <w:rFonts w:ascii="Times New Roman" w:hAnsi="Times New Roman"/>
          <w:szCs w:val="20"/>
          <w:lang w:eastAsia="zh-CN"/>
        </w:rPr>
        <w:t>a</w:t>
      </w:r>
      <w:r w:rsidRPr="00DB72B2">
        <w:rPr>
          <w:rFonts w:ascii="Times New Roman" w:hAnsi="Times New Roman"/>
          <w:szCs w:val="20"/>
          <w:lang w:eastAsia="zh-CN"/>
        </w:rPr>
        <w:t>tion methodology</w:t>
      </w:r>
    </w:p>
    <w:p w:rsidR="00B852C0" w:rsidRDefault="00B852C0" w:rsidP="00B852C0"/>
    <w:p w:rsidR="00B852C0" w:rsidRPr="000E3281" w:rsidRDefault="00B852C0" w:rsidP="00B852C0">
      <w:pPr>
        <w:rPr>
          <w:highlight w:val="green"/>
        </w:rPr>
      </w:pPr>
      <w:r w:rsidRPr="000E3281">
        <w:rPr>
          <w:highlight w:val="green"/>
        </w:rPr>
        <w:t>Agreements:</w:t>
      </w:r>
    </w:p>
    <w:p w:rsidR="00B852C0" w:rsidRPr="000E3281" w:rsidRDefault="00B852C0" w:rsidP="00B852C0">
      <w:r w:rsidRPr="000E3281">
        <w:t>Study further:</w:t>
      </w:r>
    </w:p>
    <w:p w:rsidR="00B852C0" w:rsidRPr="000E3281" w:rsidRDefault="00B852C0" w:rsidP="00DC3D77">
      <w:pPr>
        <w:pStyle w:val="afd"/>
        <w:widowControl/>
        <w:numPr>
          <w:ilvl w:val="0"/>
          <w:numId w:val="29"/>
        </w:numPr>
        <w:ind w:leftChars="0"/>
        <w:jc w:val="left"/>
        <w:rPr>
          <w:rFonts w:ascii="Times New Roman" w:hAnsi="Times New Roman"/>
          <w:szCs w:val="20"/>
          <w:lang w:eastAsia="zh-CN"/>
        </w:rPr>
      </w:pPr>
      <w:r>
        <w:rPr>
          <w:rFonts w:ascii="Times New Roman" w:eastAsia="DengXian" w:hAnsi="Times New Roman"/>
          <w:szCs w:val="20"/>
          <w:lang w:eastAsia="zh-CN"/>
        </w:rPr>
        <w:t>Triggering for</w:t>
      </w:r>
      <w:r w:rsidRPr="000E3281">
        <w:rPr>
          <w:rFonts w:ascii="Times New Roman" w:eastAsia="DengXian" w:hAnsi="Times New Roman"/>
          <w:szCs w:val="20"/>
          <w:lang w:eastAsia="zh-CN"/>
        </w:rPr>
        <w:t xml:space="preserve"> UE time domain processing adaptation</w:t>
      </w:r>
    </w:p>
    <w:p w:rsidR="00B852C0" w:rsidRPr="000E3281" w:rsidRDefault="00B852C0" w:rsidP="00DC3D77">
      <w:pPr>
        <w:pStyle w:val="afd"/>
        <w:widowControl/>
        <w:numPr>
          <w:ilvl w:val="1"/>
          <w:numId w:val="29"/>
        </w:numPr>
        <w:ind w:leftChars="0"/>
        <w:jc w:val="left"/>
        <w:rPr>
          <w:rFonts w:ascii="Times New Roman" w:hAnsi="Times New Roman"/>
          <w:szCs w:val="20"/>
          <w:lang w:eastAsia="zh-CN"/>
        </w:rPr>
      </w:pPr>
      <w:r w:rsidRPr="000E3281">
        <w:rPr>
          <w:rFonts w:ascii="Times New Roman" w:hAnsi="Times New Roman"/>
          <w:szCs w:val="20"/>
          <w:lang w:eastAsia="zh-CN"/>
        </w:rPr>
        <w:t>Trigger UE adaptation to DRX operation</w:t>
      </w:r>
    </w:p>
    <w:p w:rsidR="00B852C0" w:rsidRPr="000E3281" w:rsidRDefault="00B852C0" w:rsidP="00DC3D77">
      <w:pPr>
        <w:pStyle w:val="afd"/>
        <w:widowControl/>
        <w:numPr>
          <w:ilvl w:val="2"/>
          <w:numId w:val="29"/>
        </w:numPr>
        <w:ind w:leftChars="0"/>
        <w:jc w:val="left"/>
        <w:rPr>
          <w:rFonts w:ascii="Times New Roman" w:hAnsi="Times New Roman"/>
          <w:szCs w:val="20"/>
          <w:lang w:eastAsia="zh-CN"/>
        </w:rPr>
      </w:pPr>
      <w:r w:rsidRPr="000E3281">
        <w:rPr>
          <w:rFonts w:ascii="Times New Roman" w:hAnsi="Times New Roman"/>
          <w:szCs w:val="20"/>
          <w:lang w:eastAsia="zh-CN"/>
        </w:rPr>
        <w:t xml:space="preserve">UE DRX PDCCH monitoring and efficient UE wakeup </w:t>
      </w:r>
    </w:p>
    <w:p w:rsidR="00B852C0" w:rsidRPr="000E3281" w:rsidRDefault="00B852C0" w:rsidP="00DC3D77">
      <w:pPr>
        <w:pStyle w:val="afd"/>
        <w:widowControl/>
        <w:numPr>
          <w:ilvl w:val="3"/>
          <w:numId w:val="29"/>
        </w:numPr>
        <w:ind w:leftChars="0"/>
        <w:jc w:val="left"/>
        <w:rPr>
          <w:rFonts w:ascii="Times New Roman" w:hAnsi="Times New Roman"/>
          <w:szCs w:val="20"/>
          <w:lang w:eastAsia="zh-CN"/>
        </w:rPr>
      </w:pPr>
      <w:r w:rsidRPr="000E3281">
        <w:rPr>
          <w:rFonts w:ascii="Times New Roman" w:hAnsi="Times New Roman"/>
          <w:szCs w:val="20"/>
          <w:lang w:eastAsia="zh-CN"/>
        </w:rPr>
        <w:t>Constraint on scheduling DCI during DRX ON</w:t>
      </w:r>
    </w:p>
    <w:p w:rsidR="00B852C0" w:rsidRPr="000E3281" w:rsidRDefault="00B852C0" w:rsidP="00DC3D77">
      <w:pPr>
        <w:pStyle w:val="afd"/>
        <w:widowControl/>
        <w:numPr>
          <w:ilvl w:val="2"/>
          <w:numId w:val="29"/>
        </w:numPr>
        <w:ind w:leftChars="0"/>
        <w:jc w:val="left"/>
        <w:rPr>
          <w:rFonts w:ascii="Times New Roman" w:hAnsi="Times New Roman"/>
          <w:szCs w:val="20"/>
          <w:lang w:eastAsia="zh-CN"/>
        </w:rPr>
      </w:pPr>
      <w:r w:rsidRPr="000E3281">
        <w:rPr>
          <w:rFonts w:ascii="Times New Roman" w:eastAsia="DengXian" w:hAnsi="Times New Roman"/>
          <w:szCs w:val="20"/>
          <w:lang w:eastAsia="zh-CN"/>
        </w:rPr>
        <w:t>Performing CSI measurement/feedbacks and RRM measurements</w:t>
      </w:r>
    </w:p>
    <w:p w:rsidR="00B852C0" w:rsidRPr="000E3281" w:rsidRDefault="00B852C0" w:rsidP="00DC3D77">
      <w:pPr>
        <w:pStyle w:val="afd"/>
        <w:widowControl/>
        <w:numPr>
          <w:ilvl w:val="2"/>
          <w:numId w:val="29"/>
        </w:numPr>
        <w:ind w:leftChars="0"/>
        <w:jc w:val="left"/>
        <w:rPr>
          <w:rFonts w:ascii="Times New Roman" w:hAnsi="Times New Roman"/>
          <w:szCs w:val="20"/>
          <w:lang w:eastAsia="zh-CN"/>
        </w:rPr>
      </w:pPr>
      <w:r w:rsidRPr="000E3281">
        <w:rPr>
          <w:rFonts w:ascii="Times New Roman" w:hAnsi="Times New Roman"/>
          <w:szCs w:val="20"/>
          <w:lang w:eastAsia="zh-CN"/>
        </w:rPr>
        <w:t>Reducing power consumption during DRX ON</w:t>
      </w:r>
    </w:p>
    <w:p w:rsidR="00B852C0" w:rsidRPr="000E3281" w:rsidRDefault="00B852C0" w:rsidP="00DC3D77">
      <w:pPr>
        <w:pStyle w:val="afd"/>
        <w:widowControl/>
        <w:numPr>
          <w:ilvl w:val="3"/>
          <w:numId w:val="29"/>
        </w:numPr>
        <w:ind w:leftChars="0"/>
        <w:jc w:val="left"/>
        <w:rPr>
          <w:rFonts w:ascii="Times New Roman" w:hAnsi="Times New Roman"/>
          <w:szCs w:val="20"/>
          <w:lang w:eastAsia="zh-CN"/>
        </w:rPr>
      </w:pPr>
      <w:r w:rsidRPr="000E3281">
        <w:rPr>
          <w:rFonts w:ascii="Times New Roman" w:hAnsi="Times New Roman"/>
          <w:szCs w:val="20"/>
          <w:lang w:eastAsia="zh-CN"/>
        </w:rPr>
        <w:t xml:space="preserve">e.g., go-to-sleep </w:t>
      </w:r>
      <w:proofErr w:type="spellStart"/>
      <w:r w:rsidRPr="000E3281">
        <w:rPr>
          <w:rFonts w:ascii="Times New Roman" w:hAnsi="Times New Roman"/>
          <w:szCs w:val="20"/>
          <w:lang w:eastAsia="zh-CN"/>
        </w:rPr>
        <w:t>signalling</w:t>
      </w:r>
      <w:proofErr w:type="spellEnd"/>
      <w:r w:rsidRPr="000E3281">
        <w:rPr>
          <w:rFonts w:ascii="Times New Roman" w:hAnsi="Times New Roman"/>
          <w:szCs w:val="20"/>
          <w:lang w:eastAsia="zh-CN"/>
        </w:rPr>
        <w:t xml:space="preserve"> to assist UE to the sleep state </w:t>
      </w:r>
    </w:p>
    <w:p w:rsidR="00B852C0" w:rsidRPr="000E3281" w:rsidRDefault="00B852C0" w:rsidP="00DC3D77">
      <w:pPr>
        <w:pStyle w:val="afd"/>
        <w:widowControl/>
        <w:numPr>
          <w:ilvl w:val="2"/>
          <w:numId w:val="29"/>
        </w:numPr>
        <w:ind w:leftChars="0"/>
        <w:jc w:val="left"/>
        <w:rPr>
          <w:rFonts w:ascii="Times New Roman" w:hAnsi="Times New Roman"/>
          <w:szCs w:val="20"/>
          <w:lang w:eastAsia="zh-CN"/>
        </w:rPr>
      </w:pPr>
      <w:r w:rsidRPr="000E3281">
        <w:rPr>
          <w:rFonts w:ascii="Times New Roman" w:hAnsi="Times New Roman"/>
          <w:szCs w:val="20"/>
          <w:lang w:eastAsia="zh-CN"/>
        </w:rPr>
        <w:t>Triggering dynamic adaptation among multiple DRX configurations</w:t>
      </w:r>
    </w:p>
    <w:p w:rsidR="00B852C0" w:rsidRPr="000E3281" w:rsidRDefault="00B852C0" w:rsidP="00DC3D77">
      <w:pPr>
        <w:pStyle w:val="afd"/>
        <w:widowControl/>
        <w:numPr>
          <w:ilvl w:val="1"/>
          <w:numId w:val="29"/>
        </w:numPr>
        <w:ind w:leftChars="0"/>
        <w:jc w:val="left"/>
        <w:rPr>
          <w:rFonts w:ascii="Times New Roman" w:hAnsi="Times New Roman"/>
          <w:szCs w:val="20"/>
          <w:lang w:eastAsia="zh-CN"/>
        </w:rPr>
      </w:pPr>
      <w:r w:rsidRPr="000E3281">
        <w:rPr>
          <w:rFonts w:ascii="Times New Roman" w:hAnsi="Times New Roman"/>
          <w:szCs w:val="20"/>
          <w:lang w:eastAsia="zh-CN"/>
        </w:rPr>
        <w:t xml:space="preserve">Trigger UE adaptation in reducing PDCCH monitoring </w:t>
      </w:r>
    </w:p>
    <w:p w:rsidR="00B852C0" w:rsidRPr="000E3281" w:rsidRDefault="00B852C0" w:rsidP="00DC3D77">
      <w:pPr>
        <w:pStyle w:val="afd"/>
        <w:widowControl/>
        <w:numPr>
          <w:ilvl w:val="2"/>
          <w:numId w:val="29"/>
        </w:numPr>
        <w:ind w:leftChars="0"/>
        <w:jc w:val="left"/>
        <w:rPr>
          <w:rFonts w:ascii="Times New Roman" w:hAnsi="Times New Roman"/>
          <w:szCs w:val="20"/>
          <w:lang w:eastAsia="zh-CN"/>
        </w:rPr>
      </w:pPr>
      <w:r w:rsidRPr="000E3281">
        <w:rPr>
          <w:rFonts w:ascii="Times New Roman" w:hAnsi="Times New Roman"/>
          <w:szCs w:val="20"/>
          <w:lang w:eastAsia="zh-CN"/>
        </w:rPr>
        <w:t xml:space="preserve">Indication to change PDCCH monitoring </w:t>
      </w:r>
      <w:proofErr w:type="spellStart"/>
      <w:r w:rsidRPr="000E3281">
        <w:rPr>
          <w:rFonts w:ascii="Times New Roman" w:hAnsi="Times New Roman"/>
          <w:szCs w:val="20"/>
          <w:lang w:eastAsia="zh-CN"/>
        </w:rPr>
        <w:t>behaviour</w:t>
      </w:r>
      <w:proofErr w:type="spellEnd"/>
      <w:r w:rsidRPr="000E3281">
        <w:rPr>
          <w:rFonts w:ascii="Times New Roman" w:hAnsi="Times New Roman"/>
          <w:szCs w:val="20"/>
          <w:lang w:eastAsia="zh-CN"/>
        </w:rPr>
        <w:t>, e.g., to monitor, to skip, to adapt to different PDCCH parameters</w:t>
      </w:r>
    </w:p>
    <w:p w:rsidR="00B852C0" w:rsidRPr="00C03611" w:rsidRDefault="00B852C0" w:rsidP="00DC3D77">
      <w:pPr>
        <w:pStyle w:val="afd"/>
        <w:widowControl/>
        <w:numPr>
          <w:ilvl w:val="0"/>
          <w:numId w:val="29"/>
        </w:numPr>
        <w:ind w:leftChars="0"/>
        <w:jc w:val="left"/>
        <w:rPr>
          <w:rFonts w:ascii="Times New Roman" w:hAnsi="Times New Roman"/>
          <w:szCs w:val="20"/>
          <w:lang w:eastAsia="zh-CN"/>
        </w:rPr>
      </w:pPr>
      <w:r w:rsidRPr="00C03611">
        <w:rPr>
          <w:rFonts w:ascii="Times New Roman" w:eastAsia="DengXian" w:hAnsi="Times New Roman"/>
          <w:szCs w:val="20"/>
          <w:lang w:eastAsia="zh-CN"/>
        </w:rPr>
        <w:t>Triggering for UE frequency domain processing adaptation</w:t>
      </w:r>
    </w:p>
    <w:p w:rsidR="00B852C0" w:rsidRPr="00C03611" w:rsidRDefault="00B852C0" w:rsidP="00DC3D77">
      <w:pPr>
        <w:pStyle w:val="afd"/>
        <w:widowControl/>
        <w:numPr>
          <w:ilvl w:val="1"/>
          <w:numId w:val="29"/>
        </w:numPr>
        <w:ind w:leftChars="0"/>
        <w:jc w:val="left"/>
        <w:rPr>
          <w:rFonts w:ascii="Times New Roman" w:hAnsi="Times New Roman"/>
          <w:szCs w:val="20"/>
          <w:lang w:eastAsia="zh-CN"/>
        </w:rPr>
      </w:pPr>
      <w:r w:rsidRPr="00C03611">
        <w:rPr>
          <w:rFonts w:ascii="Times New Roman" w:hAnsi="Times New Roman"/>
          <w:szCs w:val="20"/>
          <w:lang w:eastAsia="zh-CN"/>
        </w:rPr>
        <w:t>Trigger for the adaptation of BWP</w:t>
      </w:r>
    </w:p>
    <w:p w:rsidR="00B852C0" w:rsidRPr="00C03611" w:rsidRDefault="00B852C0" w:rsidP="00DC3D77">
      <w:pPr>
        <w:pStyle w:val="afd"/>
        <w:widowControl/>
        <w:numPr>
          <w:ilvl w:val="2"/>
          <w:numId w:val="29"/>
        </w:numPr>
        <w:ind w:leftChars="0"/>
        <w:jc w:val="left"/>
        <w:rPr>
          <w:rFonts w:ascii="Times New Roman" w:hAnsi="Times New Roman"/>
          <w:szCs w:val="20"/>
          <w:lang w:eastAsia="zh-CN"/>
        </w:rPr>
      </w:pPr>
      <w:r w:rsidRPr="00C03611">
        <w:rPr>
          <w:rFonts w:ascii="Times New Roman" w:hAnsi="Times New Roman"/>
          <w:szCs w:val="20"/>
          <w:lang w:eastAsia="zh-CN"/>
        </w:rPr>
        <w:t>State transition during BWP switching</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 xml:space="preserve">Pre-processing information, e.g., CSI measurement/feedback, before switching/activation for gNB to use after switching to the new BWP </w:t>
      </w:r>
    </w:p>
    <w:p w:rsidR="00B852C0" w:rsidRPr="00C03611" w:rsidRDefault="00B852C0" w:rsidP="00DC3D77">
      <w:pPr>
        <w:pStyle w:val="afd"/>
        <w:widowControl/>
        <w:numPr>
          <w:ilvl w:val="2"/>
          <w:numId w:val="29"/>
        </w:numPr>
        <w:ind w:leftChars="0"/>
        <w:jc w:val="left"/>
        <w:rPr>
          <w:rFonts w:ascii="Times New Roman" w:hAnsi="Times New Roman"/>
          <w:szCs w:val="20"/>
          <w:lang w:eastAsia="zh-CN"/>
        </w:rPr>
      </w:pPr>
      <w:r w:rsidRPr="00C03611">
        <w:rPr>
          <w:rFonts w:ascii="Times New Roman" w:hAnsi="Times New Roman"/>
          <w:szCs w:val="20"/>
          <w:lang w:eastAsia="zh-CN"/>
        </w:rPr>
        <w:t xml:space="preserve">UE assistance approach for network configuration </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UE initiates the request to the network</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Network trigger UE feedback for the adaptation</w:t>
      </w:r>
    </w:p>
    <w:p w:rsidR="00B852C0" w:rsidRPr="00C03611" w:rsidRDefault="00B852C0" w:rsidP="00DC3D77">
      <w:pPr>
        <w:pStyle w:val="afd"/>
        <w:widowControl/>
        <w:numPr>
          <w:ilvl w:val="1"/>
          <w:numId w:val="29"/>
        </w:numPr>
        <w:ind w:leftChars="0"/>
        <w:jc w:val="left"/>
        <w:rPr>
          <w:rFonts w:ascii="Times New Roman" w:hAnsi="Times New Roman"/>
          <w:szCs w:val="20"/>
          <w:lang w:eastAsia="zh-CN"/>
        </w:rPr>
      </w:pPr>
      <w:r w:rsidRPr="00C03611">
        <w:rPr>
          <w:rFonts w:ascii="Times New Roman" w:hAnsi="Times New Roman"/>
          <w:szCs w:val="20"/>
          <w:lang w:eastAsia="zh-CN"/>
        </w:rPr>
        <w:t xml:space="preserve">Trigger for the carrier adaptation in CA/DC </w:t>
      </w:r>
    </w:p>
    <w:p w:rsidR="00B852C0" w:rsidRPr="00C03611" w:rsidRDefault="00B852C0" w:rsidP="00DC3D77">
      <w:pPr>
        <w:pStyle w:val="afd"/>
        <w:widowControl/>
        <w:numPr>
          <w:ilvl w:val="2"/>
          <w:numId w:val="29"/>
        </w:numPr>
        <w:ind w:leftChars="0"/>
        <w:jc w:val="left"/>
        <w:rPr>
          <w:rFonts w:ascii="Times New Roman" w:hAnsi="Times New Roman"/>
          <w:szCs w:val="20"/>
          <w:lang w:eastAsia="zh-CN"/>
        </w:rPr>
      </w:pPr>
      <w:r w:rsidRPr="00C03611">
        <w:rPr>
          <w:rFonts w:ascii="Times New Roman" w:hAnsi="Times New Roman"/>
          <w:szCs w:val="20"/>
          <w:lang w:eastAsia="zh-CN"/>
        </w:rPr>
        <w:t>State transition in CA/DC activation/deactivation</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Pre-processing information, e.g., CSI measurement/feedback, before switching/activation for gNB to use after carrier activation</w:t>
      </w:r>
    </w:p>
    <w:p w:rsidR="00B852C0" w:rsidRPr="00C03611" w:rsidRDefault="00B852C0" w:rsidP="00DC3D77">
      <w:pPr>
        <w:pStyle w:val="afd"/>
        <w:widowControl/>
        <w:numPr>
          <w:ilvl w:val="2"/>
          <w:numId w:val="29"/>
        </w:numPr>
        <w:ind w:leftChars="0"/>
        <w:jc w:val="left"/>
        <w:rPr>
          <w:rFonts w:ascii="Times New Roman" w:hAnsi="Times New Roman"/>
          <w:szCs w:val="20"/>
          <w:lang w:eastAsia="zh-CN"/>
        </w:rPr>
      </w:pPr>
      <w:r w:rsidRPr="00C03611">
        <w:rPr>
          <w:rFonts w:ascii="Times New Roman" w:hAnsi="Times New Roman"/>
          <w:szCs w:val="20"/>
          <w:lang w:eastAsia="zh-CN"/>
        </w:rPr>
        <w:t xml:space="preserve">Adaptation among different cells with different power consumption </w:t>
      </w:r>
      <w:proofErr w:type="spellStart"/>
      <w:r w:rsidRPr="00C03611">
        <w:rPr>
          <w:rFonts w:ascii="Times New Roman" w:hAnsi="Times New Roman"/>
          <w:szCs w:val="20"/>
          <w:lang w:eastAsia="zh-CN"/>
        </w:rPr>
        <w:t>charateristics</w:t>
      </w:r>
      <w:proofErr w:type="spellEnd"/>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Bundle adaptation among different cells</w:t>
      </w:r>
    </w:p>
    <w:p w:rsidR="00B852C0" w:rsidRPr="00C03611" w:rsidRDefault="00B852C0" w:rsidP="00DC3D77">
      <w:pPr>
        <w:pStyle w:val="afd"/>
        <w:widowControl/>
        <w:numPr>
          <w:ilvl w:val="2"/>
          <w:numId w:val="29"/>
        </w:numPr>
        <w:ind w:leftChars="0"/>
        <w:jc w:val="left"/>
        <w:rPr>
          <w:rFonts w:ascii="Times New Roman" w:hAnsi="Times New Roman"/>
          <w:szCs w:val="20"/>
          <w:lang w:eastAsia="zh-CN"/>
        </w:rPr>
      </w:pPr>
      <w:r w:rsidRPr="00C03611">
        <w:rPr>
          <w:rFonts w:ascii="Times New Roman" w:hAnsi="Times New Roman"/>
          <w:szCs w:val="20"/>
          <w:lang w:eastAsia="zh-CN"/>
        </w:rPr>
        <w:t xml:space="preserve">UE assistance approach for network configuration </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UE initiates the request to the network</w:t>
      </w:r>
    </w:p>
    <w:p w:rsidR="00B852C0" w:rsidRPr="00C03611" w:rsidRDefault="00B852C0" w:rsidP="00DC3D77">
      <w:pPr>
        <w:pStyle w:val="afd"/>
        <w:widowControl/>
        <w:numPr>
          <w:ilvl w:val="3"/>
          <w:numId w:val="29"/>
        </w:numPr>
        <w:ind w:leftChars="0"/>
        <w:jc w:val="left"/>
        <w:rPr>
          <w:rFonts w:ascii="Times New Roman" w:hAnsi="Times New Roman"/>
          <w:szCs w:val="20"/>
          <w:lang w:eastAsia="zh-CN"/>
        </w:rPr>
      </w:pPr>
      <w:r w:rsidRPr="00C03611">
        <w:rPr>
          <w:rFonts w:ascii="Times New Roman" w:hAnsi="Times New Roman"/>
          <w:szCs w:val="20"/>
          <w:lang w:eastAsia="zh-CN"/>
        </w:rPr>
        <w:t>Network trigger UE feedback for the adaptation</w:t>
      </w:r>
    </w:p>
    <w:p w:rsidR="00B852C0" w:rsidRPr="00E47FEF" w:rsidRDefault="00B852C0" w:rsidP="00DC3D77">
      <w:pPr>
        <w:pStyle w:val="afd"/>
        <w:widowControl/>
        <w:numPr>
          <w:ilvl w:val="0"/>
          <w:numId w:val="29"/>
        </w:numPr>
        <w:ind w:leftChars="0"/>
        <w:jc w:val="left"/>
        <w:rPr>
          <w:rFonts w:ascii="Times New Roman" w:hAnsi="Times New Roman"/>
          <w:szCs w:val="20"/>
          <w:lang w:eastAsia="zh-CN"/>
        </w:rPr>
      </w:pPr>
      <w:r w:rsidRPr="00E47FEF">
        <w:rPr>
          <w:rFonts w:ascii="Times New Roman" w:eastAsia="DengXian" w:hAnsi="Times New Roman"/>
          <w:szCs w:val="20"/>
          <w:lang w:eastAsia="zh-CN"/>
        </w:rPr>
        <w:t>Triggering UE processing adaptation</w:t>
      </w:r>
    </w:p>
    <w:p w:rsidR="00B852C0" w:rsidRPr="00E47FEF" w:rsidRDefault="00B852C0" w:rsidP="00DC3D77">
      <w:pPr>
        <w:pStyle w:val="afd"/>
        <w:widowControl/>
        <w:numPr>
          <w:ilvl w:val="1"/>
          <w:numId w:val="29"/>
        </w:numPr>
        <w:ind w:leftChars="0"/>
        <w:jc w:val="left"/>
        <w:rPr>
          <w:rFonts w:ascii="Times New Roman" w:hAnsi="Times New Roman"/>
          <w:szCs w:val="20"/>
          <w:lang w:eastAsia="zh-CN"/>
        </w:rPr>
      </w:pPr>
      <w:r w:rsidRPr="00E47FEF">
        <w:rPr>
          <w:rFonts w:ascii="Times New Roman" w:hAnsi="Times New Roman"/>
          <w:szCs w:val="20"/>
          <w:lang w:eastAsia="zh-CN"/>
        </w:rPr>
        <w:t xml:space="preserve">Trigger for adaptation in number of </w:t>
      </w:r>
      <w:proofErr w:type="spellStart"/>
      <w:r w:rsidRPr="00E47FEF">
        <w:rPr>
          <w:rFonts w:ascii="Times New Roman" w:hAnsi="Times New Roman"/>
          <w:szCs w:val="20"/>
          <w:lang w:eastAsia="zh-CN"/>
        </w:rPr>
        <w:t>Tx</w:t>
      </w:r>
      <w:proofErr w:type="spellEnd"/>
      <w:r w:rsidRPr="00E47FEF">
        <w:rPr>
          <w:rFonts w:ascii="Times New Roman" w:hAnsi="Times New Roman"/>
          <w:szCs w:val="20"/>
          <w:lang w:eastAsia="zh-CN"/>
        </w:rPr>
        <w:t>/Rx antenna and/or maximum number of MIMO layers and/or number of antenna panels</w:t>
      </w:r>
    </w:p>
    <w:p w:rsidR="00B852C0" w:rsidRPr="00E47FEF" w:rsidRDefault="00B852C0" w:rsidP="00DC3D77">
      <w:pPr>
        <w:pStyle w:val="afd"/>
        <w:widowControl/>
        <w:numPr>
          <w:ilvl w:val="2"/>
          <w:numId w:val="29"/>
        </w:numPr>
        <w:ind w:leftChars="0"/>
        <w:jc w:val="left"/>
        <w:rPr>
          <w:rFonts w:ascii="Times New Roman" w:hAnsi="Times New Roman"/>
          <w:szCs w:val="20"/>
          <w:lang w:eastAsia="zh-CN"/>
        </w:rPr>
      </w:pPr>
      <w:r w:rsidRPr="00E47FEF">
        <w:rPr>
          <w:rFonts w:ascii="Times New Roman" w:hAnsi="Times New Roman"/>
          <w:szCs w:val="20"/>
          <w:lang w:eastAsia="zh-CN"/>
        </w:rPr>
        <w:t xml:space="preserve">UE assistance approach for network configuration </w:t>
      </w:r>
    </w:p>
    <w:p w:rsidR="00B852C0" w:rsidRPr="00E47FEF" w:rsidRDefault="00B852C0" w:rsidP="00DC3D77">
      <w:pPr>
        <w:pStyle w:val="afd"/>
        <w:widowControl/>
        <w:numPr>
          <w:ilvl w:val="3"/>
          <w:numId w:val="29"/>
        </w:numPr>
        <w:ind w:leftChars="0"/>
        <w:jc w:val="left"/>
        <w:rPr>
          <w:rFonts w:ascii="Times New Roman" w:hAnsi="Times New Roman"/>
          <w:szCs w:val="20"/>
          <w:lang w:eastAsia="zh-CN"/>
        </w:rPr>
      </w:pPr>
      <w:r w:rsidRPr="00E47FEF">
        <w:rPr>
          <w:rFonts w:ascii="Times New Roman" w:hAnsi="Times New Roman"/>
          <w:szCs w:val="20"/>
          <w:lang w:eastAsia="zh-CN"/>
        </w:rPr>
        <w:t>UE initiates the request to the network</w:t>
      </w:r>
    </w:p>
    <w:p w:rsidR="00B852C0" w:rsidRPr="00E47FEF" w:rsidRDefault="00B852C0" w:rsidP="00DC3D77">
      <w:pPr>
        <w:pStyle w:val="afd"/>
        <w:widowControl/>
        <w:numPr>
          <w:ilvl w:val="3"/>
          <w:numId w:val="29"/>
        </w:numPr>
        <w:ind w:leftChars="0"/>
        <w:jc w:val="left"/>
        <w:rPr>
          <w:rFonts w:ascii="Times New Roman" w:hAnsi="Times New Roman"/>
          <w:szCs w:val="20"/>
          <w:lang w:eastAsia="zh-CN"/>
        </w:rPr>
      </w:pPr>
      <w:r w:rsidRPr="00E47FEF">
        <w:rPr>
          <w:rFonts w:ascii="Times New Roman" w:hAnsi="Times New Roman"/>
          <w:szCs w:val="20"/>
          <w:lang w:eastAsia="zh-CN"/>
        </w:rPr>
        <w:t>Network trigger UE feedback for the adaptation</w:t>
      </w:r>
    </w:p>
    <w:p w:rsidR="00B852C0" w:rsidRPr="00E47FEF" w:rsidRDefault="00B852C0" w:rsidP="00DC3D77">
      <w:pPr>
        <w:pStyle w:val="afd"/>
        <w:widowControl/>
        <w:numPr>
          <w:ilvl w:val="2"/>
          <w:numId w:val="29"/>
        </w:numPr>
        <w:ind w:leftChars="0"/>
        <w:jc w:val="left"/>
        <w:rPr>
          <w:rFonts w:ascii="Times New Roman" w:hAnsi="Times New Roman"/>
          <w:szCs w:val="20"/>
          <w:lang w:eastAsia="zh-CN"/>
        </w:rPr>
      </w:pPr>
      <w:r w:rsidRPr="00E47FEF">
        <w:rPr>
          <w:rFonts w:ascii="Times New Roman" w:hAnsi="Times New Roman"/>
          <w:szCs w:val="20"/>
          <w:lang w:eastAsia="zh-CN"/>
        </w:rPr>
        <w:t>Network instructed</w:t>
      </w:r>
    </w:p>
    <w:p w:rsidR="00B852C0" w:rsidRPr="00E47FEF" w:rsidRDefault="00B852C0" w:rsidP="00DC3D77">
      <w:pPr>
        <w:pStyle w:val="afd"/>
        <w:widowControl/>
        <w:numPr>
          <w:ilvl w:val="1"/>
          <w:numId w:val="29"/>
        </w:numPr>
        <w:ind w:leftChars="0"/>
        <w:jc w:val="left"/>
        <w:rPr>
          <w:rFonts w:ascii="Times New Roman" w:hAnsi="Times New Roman"/>
          <w:szCs w:val="20"/>
          <w:lang w:eastAsia="zh-CN"/>
        </w:rPr>
      </w:pPr>
      <w:r w:rsidRPr="00E47FEF">
        <w:rPr>
          <w:rFonts w:ascii="Times New Roman" w:hAnsi="Times New Roman"/>
          <w:szCs w:val="20"/>
          <w:lang w:eastAsia="zh-CN"/>
        </w:rPr>
        <w:t>Trigger for adaptation in UE processing time</w:t>
      </w:r>
    </w:p>
    <w:p w:rsidR="00B852C0" w:rsidRPr="00E47FEF" w:rsidRDefault="00B852C0" w:rsidP="00DC3D77">
      <w:pPr>
        <w:pStyle w:val="afd"/>
        <w:widowControl/>
        <w:numPr>
          <w:ilvl w:val="2"/>
          <w:numId w:val="29"/>
        </w:numPr>
        <w:ind w:leftChars="0"/>
        <w:jc w:val="left"/>
        <w:rPr>
          <w:rFonts w:ascii="Times New Roman" w:hAnsi="Times New Roman"/>
          <w:szCs w:val="20"/>
          <w:lang w:eastAsia="zh-CN"/>
        </w:rPr>
      </w:pPr>
      <w:r w:rsidRPr="00E47FEF">
        <w:rPr>
          <w:rFonts w:ascii="Times New Roman" w:hAnsi="Times New Roman"/>
          <w:szCs w:val="20"/>
          <w:lang w:eastAsia="zh-CN"/>
        </w:rPr>
        <w:t>UE assistance information, e.g., k0, k1, k2 value</w:t>
      </w:r>
    </w:p>
    <w:p w:rsidR="00B852C0" w:rsidRPr="00E47FEF" w:rsidRDefault="00B852C0" w:rsidP="00DC3D77">
      <w:pPr>
        <w:pStyle w:val="afd"/>
        <w:widowControl/>
        <w:numPr>
          <w:ilvl w:val="2"/>
          <w:numId w:val="29"/>
        </w:numPr>
        <w:ind w:leftChars="0"/>
        <w:jc w:val="left"/>
        <w:rPr>
          <w:rFonts w:ascii="Times New Roman" w:hAnsi="Times New Roman"/>
          <w:szCs w:val="20"/>
          <w:lang w:eastAsia="zh-CN"/>
        </w:rPr>
      </w:pPr>
      <w:r w:rsidRPr="00E47FEF">
        <w:rPr>
          <w:rFonts w:ascii="Times New Roman" w:hAnsi="Times New Roman"/>
          <w:szCs w:val="20"/>
          <w:lang w:eastAsia="zh-CN"/>
        </w:rPr>
        <w:t>Network instructed</w:t>
      </w:r>
    </w:p>
    <w:p w:rsidR="00B852C0" w:rsidRPr="00E47FEF" w:rsidRDefault="00B852C0" w:rsidP="00DC3D77">
      <w:pPr>
        <w:pStyle w:val="afd"/>
        <w:widowControl/>
        <w:numPr>
          <w:ilvl w:val="1"/>
          <w:numId w:val="29"/>
        </w:numPr>
        <w:ind w:leftChars="0"/>
        <w:jc w:val="left"/>
        <w:rPr>
          <w:rFonts w:ascii="Times New Roman" w:hAnsi="Times New Roman"/>
          <w:szCs w:val="20"/>
          <w:lang w:eastAsia="zh-CN"/>
        </w:rPr>
      </w:pPr>
      <w:r w:rsidRPr="00E47FEF">
        <w:rPr>
          <w:rFonts w:ascii="Times New Roman" w:hAnsi="Times New Roman"/>
          <w:szCs w:val="20"/>
          <w:lang w:eastAsia="zh-CN"/>
        </w:rPr>
        <w:t>Trigger for adaptation of UE processing e.g., in maximum modulation orders, TB sizes, HARQ operation</w:t>
      </w:r>
    </w:p>
    <w:p w:rsidR="00B852C0" w:rsidRPr="00E47FEF" w:rsidRDefault="00B852C0" w:rsidP="00DC3D77">
      <w:pPr>
        <w:pStyle w:val="afd"/>
        <w:widowControl/>
        <w:numPr>
          <w:ilvl w:val="0"/>
          <w:numId w:val="29"/>
        </w:numPr>
        <w:ind w:leftChars="0"/>
        <w:jc w:val="left"/>
        <w:rPr>
          <w:rFonts w:ascii="Times New Roman" w:hAnsi="Times New Roman"/>
          <w:szCs w:val="20"/>
          <w:lang w:eastAsia="zh-CN"/>
        </w:rPr>
      </w:pPr>
      <w:r w:rsidRPr="00E47FEF">
        <w:rPr>
          <w:rFonts w:ascii="Times New Roman" w:hAnsi="Times New Roman"/>
          <w:szCs w:val="20"/>
          <w:lang w:eastAsia="zh-CN"/>
        </w:rPr>
        <w:t>Triggering in reducing PDCCH blind decoding</w:t>
      </w:r>
    </w:p>
    <w:p w:rsidR="00B852C0" w:rsidRDefault="00B852C0" w:rsidP="00B852C0">
      <w:pPr>
        <w:pStyle w:val="afd"/>
        <w:ind w:leftChars="0" w:left="0"/>
        <w:rPr>
          <w:rFonts w:ascii="Times New Roman" w:hAnsi="Times New Roman"/>
          <w:lang w:eastAsia="zh-CN"/>
        </w:rPr>
      </w:pPr>
    </w:p>
    <w:p w:rsidR="00B852C0" w:rsidRPr="002A793A" w:rsidRDefault="00B852C0" w:rsidP="00B852C0">
      <w:pPr>
        <w:pStyle w:val="afd"/>
        <w:ind w:leftChars="0" w:left="0"/>
        <w:outlineLvl w:val="0"/>
        <w:rPr>
          <w:rFonts w:ascii="Times New Roman" w:hAnsi="Times New Roman"/>
          <w:szCs w:val="20"/>
          <w:lang w:eastAsia="zh-CN"/>
        </w:rPr>
      </w:pPr>
      <w:r w:rsidRPr="002A793A">
        <w:rPr>
          <w:rFonts w:ascii="Times New Roman" w:hAnsi="Times New Roman"/>
          <w:b/>
          <w:szCs w:val="20"/>
          <w:u w:val="single"/>
          <w:lang w:eastAsia="zh-CN"/>
        </w:rPr>
        <w:t>Conclusion</w:t>
      </w:r>
      <w:r w:rsidRPr="002A793A">
        <w:rPr>
          <w:rFonts w:ascii="Times New Roman" w:hAnsi="Times New Roman"/>
          <w:szCs w:val="20"/>
          <w:lang w:eastAsia="zh-CN"/>
        </w:rPr>
        <w:t>:</w:t>
      </w:r>
    </w:p>
    <w:p w:rsidR="00B852C0" w:rsidRPr="002A793A" w:rsidRDefault="00B852C0" w:rsidP="00DC3D77">
      <w:pPr>
        <w:pStyle w:val="afd"/>
        <w:widowControl/>
        <w:numPr>
          <w:ilvl w:val="0"/>
          <w:numId w:val="30"/>
        </w:numPr>
        <w:ind w:leftChars="0" w:left="864" w:hanging="432"/>
        <w:jc w:val="left"/>
        <w:rPr>
          <w:rFonts w:ascii="Times New Roman" w:hAnsi="Times New Roman"/>
          <w:szCs w:val="20"/>
        </w:rPr>
      </w:pPr>
      <w:r w:rsidRPr="002A793A">
        <w:rPr>
          <w:rFonts w:ascii="Times New Roman" w:hAnsi="Times New Roman"/>
          <w:szCs w:val="20"/>
        </w:rPr>
        <w:t>Proposal of UE power schemes not listed or FFS in the UE power consumption model should also include the proposal of modeling of UE power consumption for the discussion at the next meeting.</w:t>
      </w:r>
    </w:p>
    <w:p w:rsidR="001A1A75" w:rsidRPr="00B852C0" w:rsidRDefault="001A1A75" w:rsidP="001A1A75">
      <w:pPr>
        <w:rPr>
          <w:lang w:val="en-US" w:eastAsia="ja-JP"/>
        </w:rPr>
      </w:pPr>
    </w:p>
    <w:p w:rsidR="00B852C0" w:rsidRPr="007C063C" w:rsidRDefault="00B852C0" w:rsidP="00B852C0">
      <w:pPr>
        <w:rPr>
          <w:b/>
          <w:sz w:val="22"/>
          <w:szCs w:val="22"/>
          <w:lang w:eastAsia="ja-JP"/>
        </w:rPr>
      </w:pPr>
      <w:r>
        <w:rPr>
          <w:b/>
          <w:sz w:val="22"/>
          <w:szCs w:val="22"/>
          <w:lang w:eastAsia="ja-JP"/>
        </w:rPr>
        <w:t xml:space="preserve">Agreements in </w:t>
      </w:r>
      <w:r w:rsidRPr="00B852C0">
        <w:rPr>
          <w:b/>
          <w:sz w:val="22"/>
          <w:szCs w:val="22"/>
          <w:lang w:eastAsia="ja-JP"/>
        </w:rPr>
        <w:t>UE power Consumption Reduction in RRM Measurements</w:t>
      </w:r>
      <w:r w:rsidRPr="007C063C">
        <w:rPr>
          <w:b/>
          <w:sz w:val="22"/>
          <w:szCs w:val="22"/>
          <w:lang w:eastAsia="ja-JP"/>
        </w:rPr>
        <w:t xml:space="preserve"> </w:t>
      </w:r>
    </w:p>
    <w:p w:rsidR="00B852C0" w:rsidRPr="001B3E2C" w:rsidRDefault="00B852C0" w:rsidP="00B852C0">
      <w:r w:rsidRPr="001B3E2C">
        <w:rPr>
          <w:highlight w:val="green"/>
        </w:rPr>
        <w:t>Agreements</w:t>
      </w:r>
      <w:r w:rsidRPr="001B3E2C">
        <w:t>:</w:t>
      </w:r>
    </w:p>
    <w:p w:rsidR="00B852C0" w:rsidRPr="001B3E2C" w:rsidRDefault="00B852C0" w:rsidP="00DC3D77">
      <w:pPr>
        <w:numPr>
          <w:ilvl w:val="0"/>
          <w:numId w:val="14"/>
        </w:numPr>
        <w:overflowPunct/>
        <w:autoSpaceDE/>
        <w:autoSpaceDN/>
        <w:adjustRightInd/>
        <w:spacing w:after="0"/>
        <w:textAlignment w:val="auto"/>
      </w:pPr>
      <w:r w:rsidRPr="001B3E2C">
        <w:t>RRM power saving study should consider RRC IDLE, INACTIVE and CONNECTED states.</w:t>
      </w:r>
    </w:p>
    <w:p w:rsidR="00B852C0" w:rsidRDefault="00B852C0" w:rsidP="00B852C0"/>
    <w:p w:rsidR="00B852C0" w:rsidRPr="003A0563" w:rsidRDefault="00B852C0" w:rsidP="00B852C0">
      <w:r w:rsidRPr="003A0563">
        <w:rPr>
          <w:highlight w:val="green"/>
        </w:rPr>
        <w:lastRenderedPageBreak/>
        <w:t>Agreements</w:t>
      </w:r>
      <w:r w:rsidRPr="003A0563">
        <w:t>:</w:t>
      </w:r>
    </w:p>
    <w:p w:rsidR="00B852C0" w:rsidRPr="003A0563" w:rsidRDefault="00B852C0" w:rsidP="00DC3D77">
      <w:pPr>
        <w:pStyle w:val="afd"/>
        <w:numPr>
          <w:ilvl w:val="0"/>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szCs w:val="20"/>
        </w:rPr>
        <w:t xml:space="preserve">Further study on relaxing/adapting RRM </w:t>
      </w:r>
      <w:r w:rsidRPr="003A0563">
        <w:rPr>
          <w:rFonts w:ascii="Times New Roman" w:hAnsi="Times New Roman"/>
          <w:iCs/>
          <w:color w:val="000000"/>
          <w:szCs w:val="20"/>
        </w:rPr>
        <w:t xml:space="preserve">measurement for UE power saving, </w:t>
      </w:r>
    </w:p>
    <w:p w:rsidR="00B852C0" w:rsidRPr="003A0563" w:rsidRDefault="00B852C0" w:rsidP="00DC3D77">
      <w:pPr>
        <w:pStyle w:val="afd"/>
        <w:numPr>
          <w:ilvl w:val="1"/>
          <w:numId w:val="14"/>
        </w:numPr>
        <w:autoSpaceDE w:val="0"/>
        <w:autoSpaceDN w:val="0"/>
        <w:adjustRightInd w:val="0"/>
        <w:ind w:leftChars="0"/>
        <w:jc w:val="left"/>
        <w:rPr>
          <w:iCs/>
          <w:color w:val="000000"/>
          <w:szCs w:val="20"/>
        </w:rPr>
      </w:pPr>
      <w:r w:rsidRPr="003A0563">
        <w:rPr>
          <w:rFonts w:ascii="Times New Roman" w:hAnsi="Times New Roman"/>
          <w:iCs/>
          <w:color w:val="000000"/>
          <w:szCs w:val="20"/>
        </w:rPr>
        <w:t>Relaxing</w:t>
      </w:r>
      <w:r w:rsidRPr="003A0563">
        <w:rPr>
          <w:rFonts w:ascii="Times New Roman" w:hAnsi="Times New Roman"/>
          <w:iCs/>
          <w:szCs w:val="20"/>
        </w:rPr>
        <w:t>/adapting</w:t>
      </w:r>
      <w:r w:rsidRPr="003A0563">
        <w:rPr>
          <w:rFonts w:ascii="Times New Roman" w:hAnsi="Times New Roman"/>
          <w:iCs/>
          <w:color w:val="000000"/>
          <w:szCs w:val="20"/>
        </w:rPr>
        <w:t xml:space="preserve"> the number of RRM measurements in time domain for serving cell and neighbor cells based on certain conditions, e.g., number of SSB/CSI-RS/measurement occasions.</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Relaxing</w:t>
      </w:r>
      <w:r w:rsidRPr="003A0563">
        <w:rPr>
          <w:rFonts w:ascii="Times New Roman" w:hAnsi="Times New Roman"/>
          <w:iCs/>
          <w:szCs w:val="20"/>
        </w:rPr>
        <w:t>/adapting</w:t>
      </w:r>
      <w:r w:rsidRPr="003A0563">
        <w:rPr>
          <w:rFonts w:ascii="Times New Roman" w:hAnsi="Times New Roman"/>
          <w:iCs/>
          <w:color w:val="000000"/>
          <w:szCs w:val="20"/>
        </w:rPr>
        <w:t xml:space="preserve"> the number of measured cells/frequencies for neighbor cells based on different conditions </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Schemes considered should disclose the mechanism used to determine the mobility/speed assumed</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FFS conditions, e.g., channel condition, UE location, UE speed, measurement configuration, measurement results, cell type, etc.</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FFS impact on measurement/mobility performance</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Relaxed</w:t>
      </w:r>
      <w:r w:rsidRPr="003A0563">
        <w:rPr>
          <w:rFonts w:ascii="Times New Roman" w:hAnsi="Times New Roman"/>
          <w:iCs/>
          <w:szCs w:val="20"/>
        </w:rPr>
        <w:t>/adapting</w:t>
      </w:r>
      <w:r w:rsidRPr="003A0563">
        <w:rPr>
          <w:rFonts w:ascii="Times New Roman" w:hAnsi="Times New Roman"/>
          <w:iCs/>
          <w:color w:val="000000"/>
          <w:szCs w:val="20"/>
        </w:rPr>
        <w:t xml:space="preserve"> measurement report (if any)</w:t>
      </w:r>
    </w:p>
    <w:p w:rsidR="00B852C0" w:rsidRPr="003A0563" w:rsidRDefault="00B852C0"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3A0563">
        <w:rPr>
          <w:rFonts w:ascii="Times New Roman" w:hAnsi="Times New Roman"/>
          <w:iCs/>
          <w:color w:val="000000"/>
          <w:szCs w:val="20"/>
        </w:rPr>
        <w:t>Other solutions are not precluded.</w:t>
      </w:r>
    </w:p>
    <w:p w:rsidR="00B852C0" w:rsidRDefault="00B852C0" w:rsidP="00B852C0"/>
    <w:p w:rsidR="00B852C0" w:rsidRPr="000E5704" w:rsidRDefault="00B852C0" w:rsidP="00B852C0">
      <w:r w:rsidRPr="000E5704">
        <w:rPr>
          <w:highlight w:val="green"/>
        </w:rPr>
        <w:t>Agreements</w:t>
      </w:r>
      <w:r w:rsidRPr="000E5704">
        <w:t>:</w:t>
      </w:r>
    </w:p>
    <w:p w:rsidR="00B852C0" w:rsidRPr="000E5704" w:rsidRDefault="00B852C0" w:rsidP="00DC3D77">
      <w:pPr>
        <w:numPr>
          <w:ilvl w:val="0"/>
          <w:numId w:val="31"/>
        </w:numPr>
        <w:overflowPunct/>
        <w:autoSpaceDE/>
        <w:autoSpaceDN/>
        <w:adjustRightInd/>
        <w:spacing w:after="0"/>
        <w:textAlignment w:val="auto"/>
      </w:pPr>
      <w:r w:rsidRPr="000E5704">
        <w:t>Further study on the benefit/impact for additional resource for RRM measurements</w:t>
      </w:r>
      <w:r w:rsidRPr="000E5704">
        <w:rPr>
          <w:rFonts w:hint="eastAsia"/>
        </w:rPr>
        <w:t xml:space="preserve"> for power saving</w:t>
      </w:r>
      <w:r w:rsidRPr="000E5704">
        <w:t xml:space="preserve"> for mobility performance not inferior to that of Rel-15 </w:t>
      </w:r>
    </w:p>
    <w:p w:rsidR="00B852C0" w:rsidRPr="000E5704" w:rsidRDefault="00B852C0" w:rsidP="00DC3D77">
      <w:pPr>
        <w:numPr>
          <w:ilvl w:val="1"/>
          <w:numId w:val="31"/>
        </w:numPr>
        <w:overflowPunct/>
        <w:autoSpaceDE/>
        <w:autoSpaceDN/>
        <w:adjustRightInd/>
        <w:spacing w:after="0"/>
        <w:textAlignment w:val="auto"/>
      </w:pPr>
      <w:r w:rsidRPr="000E5704">
        <w:rPr>
          <w:rFonts w:hint="eastAsia"/>
        </w:rPr>
        <w:t>The schemes proposed should</w:t>
      </w:r>
      <w:r w:rsidRPr="000E5704">
        <w:t xml:space="preserve"> at least</w:t>
      </w:r>
      <w:r w:rsidRPr="000E5704">
        <w:rPr>
          <w:rFonts w:hint="eastAsia"/>
        </w:rPr>
        <w:t xml:space="preserve"> include the following aspects</w:t>
      </w:r>
      <w:r w:rsidRPr="000E5704">
        <w:t>:</w:t>
      </w:r>
    </w:p>
    <w:p w:rsidR="00B852C0" w:rsidRPr="000E5704" w:rsidRDefault="00B852C0" w:rsidP="00DC3D77">
      <w:pPr>
        <w:numPr>
          <w:ilvl w:val="2"/>
          <w:numId w:val="31"/>
        </w:numPr>
        <w:overflowPunct/>
        <w:autoSpaceDE/>
        <w:autoSpaceDN/>
        <w:adjustRightInd/>
        <w:spacing w:after="0"/>
        <w:textAlignment w:val="auto"/>
      </w:pPr>
      <w:r w:rsidRPr="000E5704">
        <w:t>The signals/channels used as additional resource</w:t>
      </w:r>
    </w:p>
    <w:p w:rsidR="00B852C0" w:rsidRPr="000E5704" w:rsidRDefault="00B852C0" w:rsidP="00DC3D77">
      <w:pPr>
        <w:numPr>
          <w:ilvl w:val="2"/>
          <w:numId w:val="31"/>
        </w:numPr>
        <w:overflowPunct/>
        <w:autoSpaceDE/>
        <w:autoSpaceDN/>
        <w:adjustRightInd/>
        <w:spacing w:after="0"/>
        <w:textAlignment w:val="auto"/>
      </w:pPr>
      <w:r w:rsidRPr="000E5704">
        <w:t>Procedure on how to use additional resources.</w:t>
      </w:r>
    </w:p>
    <w:p w:rsidR="00B852C0" w:rsidRPr="00B852C0" w:rsidRDefault="00B852C0" w:rsidP="00DC3D77">
      <w:pPr>
        <w:numPr>
          <w:ilvl w:val="2"/>
          <w:numId w:val="31"/>
        </w:numPr>
        <w:overflowPunct/>
        <w:autoSpaceDE/>
        <w:autoSpaceDN/>
        <w:adjustRightInd/>
        <w:spacing w:after="0"/>
        <w:textAlignment w:val="auto"/>
        <w:outlineLvl w:val="0"/>
      </w:pPr>
      <w:r w:rsidRPr="000E5704">
        <w:t>O</w:t>
      </w:r>
      <w:r w:rsidRPr="000E5704">
        <w:rPr>
          <w:rFonts w:hint="eastAsia"/>
        </w:rPr>
        <w:t xml:space="preserve">verhead </w:t>
      </w:r>
      <w:r w:rsidRPr="000E5704">
        <w:t>from network perspective should be considered.</w:t>
      </w:r>
    </w:p>
    <w:p w:rsidR="00B852C0" w:rsidRPr="005023EB" w:rsidRDefault="00B852C0" w:rsidP="00B852C0">
      <w:r w:rsidRPr="005023EB">
        <w:rPr>
          <w:highlight w:val="green"/>
        </w:rPr>
        <w:t>Agreements</w:t>
      </w:r>
      <w:r w:rsidRPr="005023EB">
        <w:t>:</w:t>
      </w:r>
    </w:p>
    <w:p w:rsidR="00B852C0" w:rsidRPr="00B852C0" w:rsidRDefault="00B852C0" w:rsidP="00DC3D77">
      <w:pPr>
        <w:pStyle w:val="af"/>
        <w:numPr>
          <w:ilvl w:val="0"/>
          <w:numId w:val="32"/>
        </w:numPr>
        <w:spacing w:after="0"/>
        <w:jc w:val="both"/>
        <w:rPr>
          <w:rFonts w:eastAsia="宋体"/>
          <w:sz w:val="20"/>
          <w:lang w:eastAsia="zh-CN"/>
        </w:rPr>
      </w:pPr>
      <w:r w:rsidRPr="00B852C0">
        <w:rPr>
          <w:rFonts w:eastAsia="宋体"/>
          <w:sz w:val="20"/>
          <w:lang w:eastAsia="zh-CN"/>
        </w:rPr>
        <w:t>Focus on</w:t>
      </w:r>
      <w:r w:rsidRPr="00B852C0">
        <w:rPr>
          <w:rFonts w:eastAsia="宋体" w:hint="eastAsia"/>
          <w:sz w:val="20"/>
          <w:lang w:eastAsia="zh-CN"/>
        </w:rPr>
        <w:t xml:space="preserve"> stationary</w:t>
      </w:r>
      <w:r w:rsidRPr="00B852C0">
        <w:rPr>
          <w:rFonts w:eastAsia="宋体"/>
          <w:sz w:val="20"/>
          <w:lang w:eastAsia="zh-CN"/>
        </w:rPr>
        <w:t xml:space="preserve"> (e.g., 0km/h)</w:t>
      </w:r>
      <w:r w:rsidRPr="00B852C0">
        <w:rPr>
          <w:rFonts w:eastAsia="宋体" w:hint="eastAsia"/>
          <w:sz w:val="20"/>
          <w:lang w:eastAsia="zh-CN"/>
        </w:rPr>
        <w:t xml:space="preserve">, </w:t>
      </w:r>
      <w:r w:rsidRPr="00B852C0">
        <w:rPr>
          <w:rFonts w:eastAsia="宋体"/>
          <w:sz w:val="20"/>
          <w:lang w:eastAsia="zh-CN"/>
        </w:rPr>
        <w:t>pedestrian</w:t>
      </w:r>
      <w:r w:rsidRPr="00B852C0">
        <w:rPr>
          <w:rFonts w:eastAsia="宋体" w:hint="eastAsia"/>
          <w:sz w:val="20"/>
          <w:lang w:eastAsia="zh-CN"/>
        </w:rPr>
        <w:t xml:space="preserve"> </w:t>
      </w:r>
      <w:r w:rsidRPr="00B852C0">
        <w:rPr>
          <w:rFonts w:eastAsia="宋体"/>
          <w:sz w:val="20"/>
          <w:lang w:eastAsia="zh-CN"/>
        </w:rPr>
        <w:t xml:space="preserve">(e.g., 3km/h) </w:t>
      </w:r>
      <w:r w:rsidRPr="00B852C0">
        <w:rPr>
          <w:rFonts w:eastAsia="宋体" w:hint="eastAsia"/>
          <w:sz w:val="20"/>
          <w:lang w:eastAsia="zh-CN"/>
        </w:rPr>
        <w:t xml:space="preserve">and </w:t>
      </w:r>
      <w:r w:rsidRPr="00B852C0">
        <w:rPr>
          <w:rFonts w:eastAsia="宋体"/>
          <w:sz w:val="20"/>
          <w:lang w:eastAsia="zh-CN"/>
        </w:rPr>
        <w:t>vehicular (e.g., 30km/h)</w:t>
      </w:r>
      <w:r w:rsidRPr="00B852C0">
        <w:rPr>
          <w:rFonts w:eastAsia="宋体" w:hint="eastAsia"/>
          <w:sz w:val="20"/>
          <w:lang w:eastAsia="zh-CN"/>
        </w:rPr>
        <w:t xml:space="preserve"> </w:t>
      </w:r>
      <w:r w:rsidRPr="00B852C0">
        <w:rPr>
          <w:rFonts w:eastAsia="宋体"/>
          <w:sz w:val="20"/>
          <w:lang w:eastAsia="zh-CN"/>
        </w:rPr>
        <w:t>scenarios for further studies when considering UE power saving techniques for RRM measurements,</w:t>
      </w:r>
    </w:p>
    <w:p w:rsidR="00B852C0" w:rsidRPr="00B852C0" w:rsidRDefault="00B852C0" w:rsidP="00DC3D77">
      <w:pPr>
        <w:pStyle w:val="af"/>
        <w:numPr>
          <w:ilvl w:val="0"/>
          <w:numId w:val="32"/>
        </w:numPr>
        <w:spacing w:after="0"/>
        <w:jc w:val="both"/>
        <w:rPr>
          <w:rFonts w:eastAsia="宋体"/>
          <w:sz w:val="20"/>
          <w:lang w:eastAsia="zh-CN"/>
        </w:rPr>
      </w:pPr>
      <w:r w:rsidRPr="00B852C0">
        <w:rPr>
          <w:rFonts w:eastAsia="宋体"/>
          <w:sz w:val="20"/>
          <w:lang w:eastAsia="zh-CN"/>
        </w:rPr>
        <w:t>Further studies UE power saving for RRM measurement by considering the following issues</w:t>
      </w:r>
    </w:p>
    <w:p w:rsidR="00B852C0" w:rsidRPr="00B852C0" w:rsidRDefault="00B852C0" w:rsidP="00DC3D77">
      <w:pPr>
        <w:pStyle w:val="af"/>
        <w:numPr>
          <w:ilvl w:val="1"/>
          <w:numId w:val="32"/>
        </w:numPr>
        <w:spacing w:after="0"/>
        <w:jc w:val="both"/>
        <w:rPr>
          <w:rFonts w:eastAsia="宋体"/>
          <w:sz w:val="20"/>
        </w:rPr>
      </w:pPr>
      <w:r w:rsidRPr="00B852C0">
        <w:rPr>
          <w:rFonts w:eastAsia="宋体"/>
          <w:sz w:val="20"/>
        </w:rPr>
        <w:t>Multi-beam</w:t>
      </w:r>
      <w:r w:rsidRPr="00B852C0">
        <w:rPr>
          <w:rFonts w:eastAsia="宋体"/>
          <w:sz w:val="20"/>
          <w:lang w:eastAsia="zh-CN"/>
        </w:rPr>
        <w:t>/multi-cell related</w:t>
      </w:r>
      <w:r w:rsidRPr="00B852C0">
        <w:rPr>
          <w:rFonts w:eastAsia="宋体"/>
          <w:sz w:val="20"/>
        </w:rPr>
        <w:t xml:space="preserve"> RRM measurement </w:t>
      </w:r>
      <w:r w:rsidRPr="00B852C0">
        <w:rPr>
          <w:rFonts w:eastAsia="宋体"/>
          <w:sz w:val="20"/>
          <w:lang w:eastAsia="zh-CN"/>
        </w:rPr>
        <w:t>issues</w:t>
      </w:r>
      <w:r w:rsidRPr="00B852C0">
        <w:rPr>
          <w:rFonts w:eastAsia="宋体"/>
          <w:sz w:val="20"/>
        </w:rPr>
        <w:t>.</w:t>
      </w:r>
    </w:p>
    <w:p w:rsidR="00B852C0" w:rsidRDefault="00B852C0" w:rsidP="00DC3D77">
      <w:pPr>
        <w:numPr>
          <w:ilvl w:val="1"/>
          <w:numId w:val="32"/>
        </w:numPr>
        <w:overflowPunct/>
        <w:autoSpaceDE/>
        <w:autoSpaceDN/>
        <w:adjustRightInd/>
        <w:spacing w:after="0"/>
        <w:textAlignment w:val="auto"/>
      </w:pPr>
      <w:r w:rsidRPr="00B852C0">
        <w:rPr>
          <w:rFonts w:eastAsia="宋体"/>
        </w:rPr>
        <w:t>Possible misalignment between SSB(s)/SMTC and DRX ON duration</w:t>
      </w:r>
    </w:p>
    <w:p w:rsidR="00B852C0" w:rsidRDefault="00B852C0" w:rsidP="00B852C0">
      <w:pPr>
        <w:overflowPunct/>
        <w:autoSpaceDE/>
        <w:autoSpaceDN/>
        <w:adjustRightInd/>
        <w:spacing w:after="0"/>
        <w:textAlignment w:val="auto"/>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1"/>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2"/>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3"/>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Default="00B852C0" w:rsidP="00DC3D77">
      <w:pPr>
        <w:pStyle w:val="4"/>
        <w:numPr>
          <w:ilvl w:val="3"/>
          <w:numId w:val="34"/>
        </w:numPr>
      </w:pPr>
      <w:r>
        <w:t>Agreements in RAN1#95</w:t>
      </w:r>
    </w:p>
    <w:p w:rsidR="00C27217" w:rsidRDefault="00C27217" w:rsidP="00C27217">
      <w:r w:rsidRPr="00C27217">
        <w:rPr>
          <w:highlight w:val="green"/>
        </w:rPr>
        <w:t>R1-1812639</w:t>
      </w:r>
      <w:r>
        <w:tab/>
        <w:t>Update of TR38.840v0.0.1 UE Power Saving</w:t>
      </w:r>
      <w:r>
        <w:tab/>
        <w:t>CATT</w:t>
      </w:r>
    </w:p>
    <w:p w:rsidR="00C27217" w:rsidRPr="00C27217" w:rsidRDefault="00C27217" w:rsidP="00C27217">
      <w:r w:rsidRPr="00C27217">
        <w:rPr>
          <w:highlight w:val="green"/>
        </w:rPr>
        <w:t>R1-1814387</w:t>
      </w:r>
      <w:r>
        <w:rPr>
          <w:b/>
        </w:rPr>
        <w:tab/>
      </w:r>
      <w:r w:rsidRPr="00C27217">
        <w:t>TR38.840v0.1.0 UE Power Saving in NR</w:t>
      </w:r>
      <w:r w:rsidRPr="00C27217">
        <w:tab/>
        <w:t>CATT</w:t>
      </w:r>
    </w:p>
    <w:p w:rsidR="00C27217" w:rsidRPr="00C27217" w:rsidRDefault="00C27217" w:rsidP="00C27217">
      <w:pPr>
        <w:rPr>
          <w:lang w:val="en-US"/>
        </w:rPr>
      </w:pPr>
    </w:p>
    <w:p w:rsidR="00C27217" w:rsidRDefault="00C27217" w:rsidP="00C27217"/>
    <w:p w:rsidR="00C27217" w:rsidRPr="007C063C" w:rsidRDefault="00C27217" w:rsidP="00C27217">
      <w:pPr>
        <w:rPr>
          <w:b/>
          <w:sz w:val="22"/>
          <w:szCs w:val="22"/>
          <w:lang w:eastAsia="ja-JP"/>
        </w:rPr>
      </w:pPr>
      <w:r>
        <w:rPr>
          <w:b/>
          <w:sz w:val="22"/>
          <w:szCs w:val="22"/>
          <w:lang w:eastAsia="ja-JP"/>
        </w:rPr>
        <w:t>Agreements in Evaluation methodology</w:t>
      </w:r>
    </w:p>
    <w:p w:rsidR="00C27217" w:rsidRPr="00C27217" w:rsidRDefault="00C27217" w:rsidP="00C27217"/>
    <w:p w:rsidR="00C27217" w:rsidRPr="00534BE0" w:rsidRDefault="00C27217" w:rsidP="00C27217">
      <w:pPr>
        <w:rPr>
          <w:highlight w:val="green"/>
        </w:rPr>
      </w:pPr>
      <w:r w:rsidRPr="00534BE0">
        <w:rPr>
          <w:highlight w:val="green"/>
        </w:rPr>
        <w:t>Agreements:</w:t>
      </w:r>
    </w:p>
    <w:p w:rsidR="00C27217" w:rsidRPr="00534BE0" w:rsidRDefault="00C27217" w:rsidP="00C27217">
      <w:pPr>
        <w:pStyle w:val="3GPPAgreements"/>
        <w:outlineLvl w:val="0"/>
      </w:pPr>
      <w:r w:rsidRPr="00534BE0">
        <w:t>To capture the following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587"/>
        <w:gridCol w:w="792"/>
        <w:gridCol w:w="771"/>
        <w:gridCol w:w="710"/>
        <w:gridCol w:w="710"/>
        <w:gridCol w:w="723"/>
        <w:gridCol w:w="736"/>
        <w:gridCol w:w="825"/>
        <w:gridCol w:w="710"/>
        <w:gridCol w:w="710"/>
        <w:gridCol w:w="710"/>
      </w:tblGrid>
      <w:tr w:rsidR="00C27217" w:rsidRPr="009F0FC5" w:rsidTr="00885AC5">
        <w:trPr>
          <w:trHeight w:val="300"/>
        </w:trPr>
        <w:tc>
          <w:tcPr>
            <w:tcW w:w="983" w:type="dxa"/>
            <w:shd w:val="clear" w:color="auto" w:fill="auto"/>
            <w:noWrap/>
            <w:hideMark/>
          </w:tcPr>
          <w:p w:rsidR="00C27217" w:rsidRPr="00AA028E" w:rsidRDefault="00C27217" w:rsidP="00885AC5">
            <w:pPr>
              <w:rPr>
                <w:sz w:val="16"/>
              </w:rPr>
            </w:pPr>
            <w:r w:rsidRPr="00AA028E">
              <w:rPr>
                <w:sz w:val="16"/>
              </w:rPr>
              <w:t> </w:t>
            </w:r>
          </w:p>
        </w:tc>
        <w:tc>
          <w:tcPr>
            <w:tcW w:w="1587" w:type="dxa"/>
            <w:shd w:val="clear" w:color="auto" w:fill="auto"/>
            <w:noWrap/>
            <w:hideMark/>
          </w:tcPr>
          <w:p w:rsidR="00C27217" w:rsidRPr="00AA028E" w:rsidRDefault="00C27217" w:rsidP="00885AC5">
            <w:pPr>
              <w:rPr>
                <w:sz w:val="16"/>
              </w:rPr>
            </w:pPr>
            <w:r w:rsidRPr="00AA028E">
              <w:rPr>
                <w:sz w:val="16"/>
              </w:rPr>
              <w:t>Power States</w:t>
            </w:r>
          </w:p>
        </w:tc>
        <w:tc>
          <w:tcPr>
            <w:tcW w:w="792" w:type="dxa"/>
            <w:shd w:val="clear" w:color="auto" w:fill="auto"/>
            <w:noWrap/>
            <w:hideMark/>
          </w:tcPr>
          <w:p w:rsidR="00C27217" w:rsidRPr="00AA028E" w:rsidRDefault="00C27217" w:rsidP="00885AC5">
            <w:pPr>
              <w:rPr>
                <w:sz w:val="16"/>
              </w:rPr>
            </w:pPr>
            <w:r w:rsidRPr="00AA028E">
              <w:rPr>
                <w:sz w:val="16"/>
              </w:rPr>
              <w:t xml:space="preserve">HW </w:t>
            </w:r>
          </w:p>
        </w:tc>
        <w:tc>
          <w:tcPr>
            <w:tcW w:w="771" w:type="dxa"/>
            <w:shd w:val="clear" w:color="auto" w:fill="auto"/>
            <w:noWrap/>
            <w:hideMark/>
          </w:tcPr>
          <w:p w:rsidR="00C27217" w:rsidRPr="00AA028E" w:rsidRDefault="00C27217" w:rsidP="00885AC5">
            <w:pPr>
              <w:rPr>
                <w:sz w:val="16"/>
              </w:rPr>
            </w:pPr>
            <w:r w:rsidRPr="00AA028E">
              <w:rPr>
                <w:sz w:val="16"/>
              </w:rPr>
              <w:t xml:space="preserve">Vivo </w:t>
            </w:r>
          </w:p>
        </w:tc>
        <w:tc>
          <w:tcPr>
            <w:tcW w:w="709" w:type="dxa"/>
            <w:shd w:val="clear" w:color="auto" w:fill="auto"/>
            <w:noWrap/>
            <w:hideMark/>
          </w:tcPr>
          <w:p w:rsidR="00C27217" w:rsidRPr="00AA028E" w:rsidRDefault="00C27217" w:rsidP="00885AC5">
            <w:pPr>
              <w:rPr>
                <w:sz w:val="16"/>
              </w:rPr>
            </w:pPr>
            <w:r w:rsidRPr="00AA028E">
              <w:rPr>
                <w:sz w:val="16"/>
              </w:rPr>
              <w:t xml:space="preserve">MTK </w:t>
            </w:r>
          </w:p>
        </w:tc>
        <w:tc>
          <w:tcPr>
            <w:tcW w:w="709" w:type="dxa"/>
            <w:shd w:val="clear" w:color="auto" w:fill="auto"/>
            <w:noWrap/>
            <w:hideMark/>
          </w:tcPr>
          <w:p w:rsidR="00C27217" w:rsidRPr="00AA028E" w:rsidRDefault="00C27217" w:rsidP="00885AC5">
            <w:pPr>
              <w:rPr>
                <w:sz w:val="16"/>
              </w:rPr>
            </w:pPr>
            <w:r w:rsidRPr="00AA028E">
              <w:rPr>
                <w:sz w:val="16"/>
              </w:rPr>
              <w:t xml:space="preserve">ZTE </w:t>
            </w:r>
          </w:p>
        </w:tc>
        <w:tc>
          <w:tcPr>
            <w:tcW w:w="723" w:type="dxa"/>
            <w:shd w:val="clear" w:color="auto" w:fill="auto"/>
            <w:noWrap/>
            <w:hideMark/>
          </w:tcPr>
          <w:p w:rsidR="00C27217" w:rsidRPr="00AA028E" w:rsidRDefault="00C27217" w:rsidP="00885AC5">
            <w:pPr>
              <w:rPr>
                <w:sz w:val="16"/>
              </w:rPr>
            </w:pPr>
            <w:r w:rsidRPr="00AA028E">
              <w:rPr>
                <w:sz w:val="16"/>
              </w:rPr>
              <w:t xml:space="preserve">Intel </w:t>
            </w:r>
          </w:p>
        </w:tc>
        <w:tc>
          <w:tcPr>
            <w:tcW w:w="736" w:type="dxa"/>
            <w:shd w:val="clear" w:color="auto" w:fill="auto"/>
            <w:noWrap/>
            <w:hideMark/>
          </w:tcPr>
          <w:p w:rsidR="00C27217" w:rsidRPr="00AA028E" w:rsidRDefault="00C27217" w:rsidP="00885AC5">
            <w:pPr>
              <w:rPr>
                <w:sz w:val="16"/>
              </w:rPr>
            </w:pPr>
            <w:r w:rsidRPr="00AA028E">
              <w:rPr>
                <w:sz w:val="16"/>
              </w:rPr>
              <w:t xml:space="preserve">LGE </w:t>
            </w:r>
          </w:p>
        </w:tc>
        <w:tc>
          <w:tcPr>
            <w:tcW w:w="825" w:type="dxa"/>
            <w:shd w:val="clear" w:color="auto" w:fill="auto"/>
            <w:noWrap/>
            <w:hideMark/>
          </w:tcPr>
          <w:p w:rsidR="00C27217" w:rsidRPr="00AA028E" w:rsidRDefault="00C27217" w:rsidP="00885AC5">
            <w:pPr>
              <w:rPr>
                <w:sz w:val="16"/>
              </w:rPr>
            </w:pPr>
            <w:r w:rsidRPr="00AA028E">
              <w:rPr>
                <w:sz w:val="16"/>
              </w:rPr>
              <w:t xml:space="preserve">CATT </w:t>
            </w:r>
          </w:p>
        </w:tc>
        <w:tc>
          <w:tcPr>
            <w:tcW w:w="709" w:type="dxa"/>
            <w:shd w:val="clear" w:color="auto" w:fill="auto"/>
            <w:noWrap/>
            <w:hideMark/>
          </w:tcPr>
          <w:p w:rsidR="00C27217" w:rsidRPr="00AA028E" w:rsidRDefault="00C27217" w:rsidP="00885AC5">
            <w:pPr>
              <w:rPr>
                <w:sz w:val="16"/>
              </w:rPr>
            </w:pPr>
            <w:r w:rsidRPr="00AA028E">
              <w:rPr>
                <w:sz w:val="16"/>
              </w:rPr>
              <w:t>SS [10]</w:t>
            </w:r>
          </w:p>
        </w:tc>
        <w:tc>
          <w:tcPr>
            <w:tcW w:w="709" w:type="dxa"/>
            <w:shd w:val="clear" w:color="auto" w:fill="auto"/>
            <w:noWrap/>
            <w:hideMark/>
          </w:tcPr>
          <w:p w:rsidR="00C27217" w:rsidRPr="00AA028E" w:rsidRDefault="00C27217" w:rsidP="00885AC5">
            <w:pPr>
              <w:rPr>
                <w:sz w:val="16"/>
              </w:rPr>
            </w:pPr>
            <w:r w:rsidRPr="00AA028E">
              <w:rPr>
                <w:sz w:val="16"/>
              </w:rPr>
              <w:t xml:space="preserve">E/// </w:t>
            </w:r>
          </w:p>
        </w:tc>
        <w:tc>
          <w:tcPr>
            <w:tcW w:w="709" w:type="dxa"/>
            <w:shd w:val="clear" w:color="auto" w:fill="auto"/>
            <w:noWrap/>
            <w:hideMark/>
          </w:tcPr>
          <w:p w:rsidR="00C27217" w:rsidRPr="00AA028E" w:rsidRDefault="00C27217" w:rsidP="00885AC5">
            <w:pPr>
              <w:rPr>
                <w:sz w:val="16"/>
              </w:rPr>
            </w:pPr>
            <w:r w:rsidRPr="00AA028E">
              <w:rPr>
                <w:sz w:val="16"/>
              </w:rPr>
              <w:t xml:space="preserve">QCOM </w:t>
            </w:r>
          </w:p>
        </w:tc>
      </w:tr>
      <w:tr w:rsidR="00C27217" w:rsidRPr="009F0FC5" w:rsidTr="00885AC5">
        <w:trPr>
          <w:trHeight w:val="288"/>
        </w:trPr>
        <w:tc>
          <w:tcPr>
            <w:tcW w:w="983" w:type="dxa"/>
            <w:vMerge w:val="restart"/>
            <w:shd w:val="clear" w:color="auto" w:fill="auto"/>
            <w:noWrap/>
            <w:hideMark/>
          </w:tcPr>
          <w:p w:rsidR="00C27217" w:rsidRPr="00AA028E" w:rsidRDefault="00C27217" w:rsidP="00885AC5">
            <w:pPr>
              <w:rPr>
                <w:sz w:val="16"/>
              </w:rPr>
            </w:pPr>
            <w:r w:rsidRPr="00AA028E">
              <w:rPr>
                <w:sz w:val="16"/>
              </w:rPr>
              <w:t>FTP, w/o C-DRX</w:t>
            </w:r>
          </w:p>
        </w:tc>
        <w:tc>
          <w:tcPr>
            <w:tcW w:w="1587" w:type="dxa"/>
            <w:shd w:val="clear" w:color="auto" w:fill="auto"/>
            <w:noWrap/>
            <w:hideMark/>
          </w:tcPr>
          <w:p w:rsidR="00C27217" w:rsidRPr="00AA028E" w:rsidRDefault="00C27217" w:rsidP="00885AC5">
            <w:pPr>
              <w:rPr>
                <w:sz w:val="16"/>
              </w:rPr>
            </w:pPr>
            <w:r w:rsidRPr="00AA028E">
              <w:rPr>
                <w:sz w:val="16"/>
              </w:rPr>
              <w:t>PDCCH only</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99.75%</w:t>
            </w:r>
          </w:p>
        </w:tc>
        <w:tc>
          <w:tcPr>
            <w:tcW w:w="709" w:type="dxa"/>
            <w:shd w:val="clear" w:color="auto" w:fill="auto"/>
            <w:noWrap/>
            <w:hideMark/>
          </w:tcPr>
          <w:p w:rsidR="00C27217" w:rsidRPr="00AA028E" w:rsidRDefault="00C27217" w:rsidP="00885AC5">
            <w:pPr>
              <w:rPr>
                <w:sz w:val="16"/>
              </w:rPr>
            </w:pPr>
            <w:r w:rsidRPr="00AA028E">
              <w:rPr>
                <w:sz w:val="16"/>
              </w:rPr>
              <w:t>99.75%</w:t>
            </w:r>
          </w:p>
        </w:tc>
        <w:tc>
          <w:tcPr>
            <w:tcW w:w="709" w:type="dxa"/>
            <w:shd w:val="clear" w:color="auto" w:fill="auto"/>
            <w:noWrap/>
            <w:hideMark/>
          </w:tcPr>
          <w:p w:rsidR="00C27217" w:rsidRPr="00AA028E" w:rsidRDefault="00C27217" w:rsidP="00885AC5">
            <w:pPr>
              <w:rPr>
                <w:sz w:val="16"/>
              </w:rPr>
            </w:pPr>
            <w:r w:rsidRPr="00AA028E">
              <w:rPr>
                <w:sz w:val="16"/>
              </w:rPr>
              <w:t>99.73%</w:t>
            </w:r>
          </w:p>
        </w:tc>
        <w:tc>
          <w:tcPr>
            <w:tcW w:w="723" w:type="dxa"/>
            <w:shd w:val="clear" w:color="auto" w:fill="auto"/>
            <w:noWrap/>
            <w:hideMark/>
          </w:tcPr>
          <w:p w:rsidR="00C27217" w:rsidRPr="00AA028E" w:rsidRDefault="00C27217" w:rsidP="00885AC5">
            <w:pPr>
              <w:rPr>
                <w:sz w:val="16"/>
              </w:rPr>
            </w:pPr>
            <w:r w:rsidRPr="00AA028E">
              <w:rPr>
                <w:sz w:val="16"/>
              </w:rPr>
              <w:t>99.75%</w:t>
            </w:r>
          </w:p>
        </w:tc>
        <w:tc>
          <w:tcPr>
            <w:tcW w:w="736" w:type="dxa"/>
            <w:shd w:val="clear" w:color="auto" w:fill="auto"/>
            <w:noWrap/>
            <w:hideMark/>
          </w:tcPr>
          <w:p w:rsidR="00C27217" w:rsidRPr="00AA028E" w:rsidRDefault="00C27217" w:rsidP="00885AC5">
            <w:pPr>
              <w:rPr>
                <w:sz w:val="16"/>
              </w:rPr>
            </w:pPr>
            <w:r w:rsidRPr="00AA028E">
              <w:rPr>
                <w:sz w:val="16"/>
              </w:rPr>
              <w:t>99.75%</w:t>
            </w:r>
          </w:p>
        </w:tc>
        <w:tc>
          <w:tcPr>
            <w:tcW w:w="825" w:type="dxa"/>
            <w:shd w:val="clear" w:color="auto" w:fill="auto"/>
            <w:noWrap/>
            <w:hideMark/>
          </w:tcPr>
          <w:p w:rsidR="00C27217" w:rsidRPr="00AA028E" w:rsidRDefault="00C27217" w:rsidP="00885AC5">
            <w:pPr>
              <w:rPr>
                <w:sz w:val="16"/>
              </w:rPr>
            </w:pPr>
            <w:r w:rsidRPr="00AA028E">
              <w:rPr>
                <w:sz w:val="16"/>
              </w:rPr>
              <w:t>99.71%</w:t>
            </w:r>
          </w:p>
        </w:tc>
        <w:tc>
          <w:tcPr>
            <w:tcW w:w="709" w:type="dxa"/>
            <w:shd w:val="clear" w:color="auto" w:fill="auto"/>
            <w:noWrap/>
            <w:hideMark/>
          </w:tcPr>
          <w:p w:rsidR="00C27217" w:rsidRPr="00AA028E" w:rsidRDefault="00C27217" w:rsidP="00885AC5">
            <w:pPr>
              <w:rPr>
                <w:sz w:val="16"/>
              </w:rPr>
            </w:pPr>
            <w:r w:rsidRPr="00AA028E">
              <w:rPr>
                <w:sz w:val="16"/>
              </w:rPr>
              <w:t>99.75%</w:t>
            </w:r>
          </w:p>
        </w:tc>
        <w:tc>
          <w:tcPr>
            <w:tcW w:w="709" w:type="dxa"/>
            <w:shd w:val="clear" w:color="auto" w:fill="auto"/>
            <w:noWrap/>
            <w:hideMark/>
          </w:tcPr>
          <w:p w:rsidR="00C27217" w:rsidRPr="00AA028E" w:rsidRDefault="00C27217" w:rsidP="00885AC5">
            <w:pPr>
              <w:rPr>
                <w:sz w:val="16"/>
              </w:rPr>
            </w:pPr>
            <w:r w:rsidRPr="00AA028E">
              <w:rPr>
                <w:sz w:val="16"/>
              </w:rPr>
              <w:t>99.80%</w:t>
            </w:r>
          </w:p>
        </w:tc>
        <w:tc>
          <w:tcPr>
            <w:tcW w:w="709" w:type="dxa"/>
            <w:shd w:val="clear" w:color="auto" w:fill="auto"/>
            <w:noWrap/>
            <w:hideMark/>
          </w:tcPr>
          <w:p w:rsidR="00C27217" w:rsidRPr="00AA028E" w:rsidRDefault="00C27217" w:rsidP="00885AC5">
            <w:pPr>
              <w:rPr>
                <w:sz w:val="16"/>
              </w:rPr>
            </w:pPr>
            <w:r w:rsidRPr="00AA028E">
              <w:rPr>
                <w:sz w:val="16"/>
              </w:rPr>
              <w:t>99.75%</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PDCCH+PDSCH</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0.25%</w:t>
            </w:r>
          </w:p>
        </w:tc>
        <w:tc>
          <w:tcPr>
            <w:tcW w:w="709" w:type="dxa"/>
            <w:shd w:val="clear" w:color="auto" w:fill="auto"/>
            <w:noWrap/>
            <w:hideMark/>
          </w:tcPr>
          <w:p w:rsidR="00C27217" w:rsidRPr="00AA028E" w:rsidRDefault="00C27217" w:rsidP="00885AC5">
            <w:pPr>
              <w:rPr>
                <w:sz w:val="16"/>
              </w:rPr>
            </w:pPr>
            <w:r w:rsidRPr="00AA028E">
              <w:rPr>
                <w:sz w:val="16"/>
              </w:rPr>
              <w:t>0.25%</w:t>
            </w:r>
          </w:p>
        </w:tc>
        <w:tc>
          <w:tcPr>
            <w:tcW w:w="709" w:type="dxa"/>
            <w:shd w:val="clear" w:color="auto" w:fill="auto"/>
            <w:noWrap/>
            <w:hideMark/>
          </w:tcPr>
          <w:p w:rsidR="00C27217" w:rsidRPr="00AA028E" w:rsidRDefault="00C27217" w:rsidP="00885AC5">
            <w:pPr>
              <w:rPr>
                <w:sz w:val="16"/>
              </w:rPr>
            </w:pPr>
            <w:r w:rsidRPr="00AA028E">
              <w:rPr>
                <w:sz w:val="16"/>
              </w:rPr>
              <w:t>0.27%</w:t>
            </w:r>
          </w:p>
        </w:tc>
        <w:tc>
          <w:tcPr>
            <w:tcW w:w="723" w:type="dxa"/>
            <w:shd w:val="clear" w:color="auto" w:fill="auto"/>
            <w:noWrap/>
            <w:hideMark/>
          </w:tcPr>
          <w:p w:rsidR="00C27217" w:rsidRPr="00AA028E" w:rsidRDefault="00C27217" w:rsidP="00885AC5">
            <w:pPr>
              <w:rPr>
                <w:sz w:val="16"/>
              </w:rPr>
            </w:pPr>
            <w:r w:rsidRPr="00AA028E">
              <w:rPr>
                <w:sz w:val="16"/>
              </w:rPr>
              <w:t>0.25%</w:t>
            </w:r>
          </w:p>
        </w:tc>
        <w:tc>
          <w:tcPr>
            <w:tcW w:w="736" w:type="dxa"/>
            <w:shd w:val="clear" w:color="auto" w:fill="auto"/>
            <w:noWrap/>
            <w:hideMark/>
          </w:tcPr>
          <w:p w:rsidR="00C27217" w:rsidRPr="00AA028E" w:rsidRDefault="00C27217" w:rsidP="00885AC5">
            <w:pPr>
              <w:rPr>
                <w:sz w:val="16"/>
              </w:rPr>
            </w:pPr>
            <w:r w:rsidRPr="00AA028E">
              <w:rPr>
                <w:sz w:val="16"/>
              </w:rPr>
              <w:t>0.25%</w:t>
            </w:r>
          </w:p>
        </w:tc>
        <w:tc>
          <w:tcPr>
            <w:tcW w:w="825" w:type="dxa"/>
            <w:shd w:val="clear" w:color="auto" w:fill="auto"/>
            <w:noWrap/>
            <w:hideMark/>
          </w:tcPr>
          <w:p w:rsidR="00C27217" w:rsidRPr="00AA028E" w:rsidRDefault="00C27217" w:rsidP="00885AC5">
            <w:pPr>
              <w:rPr>
                <w:sz w:val="16"/>
              </w:rPr>
            </w:pPr>
            <w:r w:rsidRPr="00AA028E">
              <w:rPr>
                <w:sz w:val="16"/>
              </w:rPr>
              <w:t>0.29%</w:t>
            </w:r>
          </w:p>
        </w:tc>
        <w:tc>
          <w:tcPr>
            <w:tcW w:w="709" w:type="dxa"/>
            <w:shd w:val="clear" w:color="auto" w:fill="auto"/>
            <w:noWrap/>
            <w:hideMark/>
          </w:tcPr>
          <w:p w:rsidR="00C27217" w:rsidRPr="00AA028E" w:rsidRDefault="00C27217" w:rsidP="00885AC5">
            <w:pPr>
              <w:rPr>
                <w:sz w:val="16"/>
              </w:rPr>
            </w:pPr>
            <w:r w:rsidRPr="00AA028E">
              <w:rPr>
                <w:sz w:val="16"/>
              </w:rPr>
              <w:t>0.25%</w:t>
            </w:r>
          </w:p>
        </w:tc>
        <w:tc>
          <w:tcPr>
            <w:tcW w:w="709" w:type="dxa"/>
            <w:shd w:val="clear" w:color="auto" w:fill="auto"/>
            <w:noWrap/>
            <w:hideMark/>
          </w:tcPr>
          <w:p w:rsidR="00C27217" w:rsidRPr="00AA028E" w:rsidRDefault="00C27217" w:rsidP="00885AC5">
            <w:pPr>
              <w:rPr>
                <w:sz w:val="16"/>
              </w:rPr>
            </w:pPr>
            <w:r w:rsidRPr="00AA028E">
              <w:rPr>
                <w:sz w:val="16"/>
              </w:rPr>
              <w:t>0.20%</w:t>
            </w:r>
          </w:p>
        </w:tc>
        <w:tc>
          <w:tcPr>
            <w:tcW w:w="709" w:type="dxa"/>
            <w:shd w:val="clear" w:color="auto" w:fill="auto"/>
            <w:noWrap/>
            <w:hideMark/>
          </w:tcPr>
          <w:p w:rsidR="00C27217" w:rsidRPr="00AA028E" w:rsidRDefault="00C27217" w:rsidP="00885AC5">
            <w:pPr>
              <w:rPr>
                <w:sz w:val="16"/>
              </w:rPr>
            </w:pPr>
            <w:r w:rsidRPr="00AA028E">
              <w:rPr>
                <w:sz w:val="16"/>
              </w:rPr>
              <w:t>0.25%</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Micro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0.00%</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Light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0.00%</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300"/>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Deep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0.00%</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288"/>
        </w:trPr>
        <w:tc>
          <w:tcPr>
            <w:tcW w:w="983" w:type="dxa"/>
            <w:vMerge w:val="restart"/>
            <w:shd w:val="clear" w:color="auto" w:fill="auto"/>
            <w:noWrap/>
            <w:hideMark/>
          </w:tcPr>
          <w:p w:rsidR="00C27217" w:rsidRPr="00AA028E" w:rsidRDefault="00C27217" w:rsidP="00885AC5">
            <w:pPr>
              <w:rPr>
                <w:sz w:val="16"/>
              </w:rPr>
            </w:pPr>
            <w:r w:rsidRPr="00AA028E">
              <w:rPr>
                <w:sz w:val="16"/>
              </w:rPr>
              <w:t>FTP, w/ C-DRX</w:t>
            </w:r>
          </w:p>
        </w:tc>
        <w:tc>
          <w:tcPr>
            <w:tcW w:w="1587" w:type="dxa"/>
            <w:shd w:val="clear" w:color="auto" w:fill="auto"/>
            <w:noWrap/>
            <w:hideMark/>
          </w:tcPr>
          <w:p w:rsidR="00C27217" w:rsidRPr="00AA028E" w:rsidRDefault="00C27217" w:rsidP="00885AC5">
            <w:pPr>
              <w:rPr>
                <w:sz w:val="16"/>
              </w:rPr>
            </w:pPr>
            <w:r w:rsidRPr="00AA028E">
              <w:rPr>
                <w:sz w:val="16"/>
              </w:rPr>
              <w:t>PDCCH only</w:t>
            </w:r>
          </w:p>
        </w:tc>
        <w:tc>
          <w:tcPr>
            <w:tcW w:w="792" w:type="dxa"/>
            <w:shd w:val="clear" w:color="auto" w:fill="auto"/>
            <w:noWrap/>
            <w:hideMark/>
          </w:tcPr>
          <w:p w:rsidR="00C27217" w:rsidRPr="00AA028E" w:rsidRDefault="00C27217" w:rsidP="00885AC5">
            <w:pPr>
              <w:rPr>
                <w:sz w:val="16"/>
              </w:rPr>
            </w:pPr>
            <w:r w:rsidRPr="00AA028E">
              <w:rPr>
                <w:sz w:val="16"/>
              </w:rPr>
              <w:t>34.96%</w:t>
            </w:r>
          </w:p>
        </w:tc>
        <w:tc>
          <w:tcPr>
            <w:tcW w:w="771" w:type="dxa"/>
            <w:shd w:val="clear" w:color="auto" w:fill="auto"/>
            <w:noWrap/>
            <w:hideMark/>
          </w:tcPr>
          <w:p w:rsidR="00C27217" w:rsidRPr="00AA028E" w:rsidRDefault="00C27217" w:rsidP="00885AC5">
            <w:pPr>
              <w:rPr>
                <w:sz w:val="16"/>
              </w:rPr>
            </w:pPr>
            <w:r w:rsidRPr="00AA028E">
              <w:rPr>
                <w:sz w:val="16"/>
              </w:rPr>
              <w:t>34.68%</w:t>
            </w:r>
          </w:p>
        </w:tc>
        <w:tc>
          <w:tcPr>
            <w:tcW w:w="709" w:type="dxa"/>
            <w:shd w:val="clear" w:color="auto" w:fill="auto"/>
            <w:noWrap/>
            <w:hideMark/>
          </w:tcPr>
          <w:p w:rsidR="00C27217" w:rsidRPr="00AA028E" w:rsidRDefault="00C27217" w:rsidP="00885AC5">
            <w:pPr>
              <w:rPr>
                <w:sz w:val="16"/>
              </w:rPr>
            </w:pPr>
            <w:r w:rsidRPr="00AA028E">
              <w:rPr>
                <w:sz w:val="16"/>
              </w:rPr>
              <w:t>34.62%</w:t>
            </w:r>
          </w:p>
        </w:tc>
        <w:tc>
          <w:tcPr>
            <w:tcW w:w="709" w:type="dxa"/>
            <w:shd w:val="clear" w:color="auto" w:fill="auto"/>
            <w:noWrap/>
            <w:hideMark/>
          </w:tcPr>
          <w:p w:rsidR="00C27217" w:rsidRPr="00AA028E" w:rsidRDefault="00C27217" w:rsidP="00885AC5">
            <w:pPr>
              <w:rPr>
                <w:sz w:val="16"/>
              </w:rPr>
            </w:pPr>
            <w:r w:rsidRPr="00AA028E">
              <w:rPr>
                <w:sz w:val="16"/>
              </w:rPr>
              <w:t>35%</w:t>
            </w:r>
          </w:p>
        </w:tc>
        <w:tc>
          <w:tcPr>
            <w:tcW w:w="723" w:type="dxa"/>
            <w:shd w:val="clear" w:color="auto" w:fill="auto"/>
            <w:noWrap/>
            <w:hideMark/>
          </w:tcPr>
          <w:p w:rsidR="00C27217" w:rsidRPr="00AA028E" w:rsidRDefault="00C27217" w:rsidP="00885AC5">
            <w:pPr>
              <w:rPr>
                <w:sz w:val="16"/>
              </w:rPr>
            </w:pPr>
            <w:r w:rsidRPr="00AA028E">
              <w:rPr>
                <w:sz w:val="16"/>
              </w:rPr>
              <w:t>34.96%</w:t>
            </w:r>
          </w:p>
        </w:tc>
        <w:tc>
          <w:tcPr>
            <w:tcW w:w="736" w:type="dxa"/>
            <w:shd w:val="clear" w:color="auto" w:fill="auto"/>
            <w:noWrap/>
            <w:hideMark/>
          </w:tcPr>
          <w:p w:rsidR="00C27217" w:rsidRPr="00AA028E" w:rsidRDefault="00C27217" w:rsidP="00885AC5">
            <w:pPr>
              <w:rPr>
                <w:sz w:val="16"/>
              </w:rPr>
            </w:pPr>
            <w:r w:rsidRPr="00AA028E">
              <w:rPr>
                <w:sz w:val="16"/>
              </w:rPr>
              <w:t>35.27%</w:t>
            </w:r>
          </w:p>
        </w:tc>
        <w:tc>
          <w:tcPr>
            <w:tcW w:w="825" w:type="dxa"/>
            <w:shd w:val="clear" w:color="auto" w:fill="auto"/>
            <w:noWrap/>
            <w:hideMark/>
          </w:tcPr>
          <w:p w:rsidR="00C27217" w:rsidRPr="00AA028E" w:rsidRDefault="00C27217" w:rsidP="00885AC5">
            <w:pPr>
              <w:rPr>
                <w:sz w:val="16"/>
              </w:rPr>
            </w:pPr>
            <w:r w:rsidRPr="00AA028E">
              <w:rPr>
                <w:sz w:val="16"/>
              </w:rPr>
              <w:t>37.92%</w:t>
            </w:r>
          </w:p>
        </w:tc>
        <w:tc>
          <w:tcPr>
            <w:tcW w:w="709" w:type="dxa"/>
            <w:shd w:val="clear" w:color="auto" w:fill="auto"/>
            <w:noWrap/>
            <w:hideMark/>
          </w:tcPr>
          <w:p w:rsidR="00C27217" w:rsidRPr="00AA028E" w:rsidRDefault="00C27217" w:rsidP="00885AC5">
            <w:pPr>
              <w:rPr>
                <w:sz w:val="16"/>
              </w:rPr>
            </w:pPr>
            <w:r w:rsidRPr="00AA028E">
              <w:rPr>
                <w:sz w:val="16"/>
              </w:rPr>
              <w:t>32.85%</w:t>
            </w:r>
          </w:p>
        </w:tc>
        <w:tc>
          <w:tcPr>
            <w:tcW w:w="709" w:type="dxa"/>
            <w:shd w:val="clear" w:color="auto" w:fill="auto"/>
            <w:noWrap/>
            <w:hideMark/>
          </w:tcPr>
          <w:p w:rsidR="00C27217" w:rsidRPr="00AA028E" w:rsidRDefault="00C27217" w:rsidP="00885AC5">
            <w:pPr>
              <w:rPr>
                <w:sz w:val="16"/>
              </w:rPr>
            </w:pPr>
            <w:r w:rsidRPr="00AA028E">
              <w:rPr>
                <w:sz w:val="16"/>
              </w:rPr>
              <w:t>38.20%</w:t>
            </w:r>
          </w:p>
        </w:tc>
        <w:tc>
          <w:tcPr>
            <w:tcW w:w="709" w:type="dxa"/>
            <w:shd w:val="clear" w:color="auto" w:fill="auto"/>
            <w:noWrap/>
            <w:hideMark/>
          </w:tcPr>
          <w:p w:rsidR="00C27217" w:rsidRPr="00AA028E" w:rsidRDefault="00C27217" w:rsidP="00885AC5">
            <w:pPr>
              <w:rPr>
                <w:sz w:val="16"/>
              </w:rPr>
            </w:pPr>
            <w:r w:rsidRPr="00AA028E">
              <w:rPr>
                <w:sz w:val="16"/>
              </w:rPr>
              <w:t>35.01%</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PDCCH+PDSCH</w:t>
            </w:r>
          </w:p>
        </w:tc>
        <w:tc>
          <w:tcPr>
            <w:tcW w:w="792" w:type="dxa"/>
            <w:shd w:val="clear" w:color="auto" w:fill="auto"/>
            <w:noWrap/>
            <w:hideMark/>
          </w:tcPr>
          <w:p w:rsidR="00C27217" w:rsidRPr="00AA028E" w:rsidRDefault="00C27217" w:rsidP="00885AC5">
            <w:pPr>
              <w:rPr>
                <w:sz w:val="16"/>
              </w:rPr>
            </w:pPr>
            <w:r w:rsidRPr="00AA028E">
              <w:rPr>
                <w:sz w:val="16"/>
              </w:rPr>
              <w:t>0.21%</w:t>
            </w:r>
          </w:p>
        </w:tc>
        <w:tc>
          <w:tcPr>
            <w:tcW w:w="771" w:type="dxa"/>
            <w:shd w:val="clear" w:color="auto" w:fill="auto"/>
            <w:noWrap/>
            <w:hideMark/>
          </w:tcPr>
          <w:p w:rsidR="00C27217" w:rsidRPr="00AA028E" w:rsidRDefault="00C27217" w:rsidP="00885AC5">
            <w:pPr>
              <w:rPr>
                <w:sz w:val="16"/>
              </w:rPr>
            </w:pPr>
            <w:r w:rsidRPr="00AA028E">
              <w:rPr>
                <w:sz w:val="16"/>
              </w:rPr>
              <w:t>0.25%</w:t>
            </w:r>
          </w:p>
        </w:tc>
        <w:tc>
          <w:tcPr>
            <w:tcW w:w="709" w:type="dxa"/>
            <w:shd w:val="clear" w:color="auto" w:fill="auto"/>
            <w:noWrap/>
            <w:hideMark/>
          </w:tcPr>
          <w:p w:rsidR="00C27217" w:rsidRPr="00AA028E" w:rsidRDefault="00C27217" w:rsidP="00885AC5">
            <w:pPr>
              <w:rPr>
                <w:sz w:val="16"/>
              </w:rPr>
            </w:pPr>
            <w:r w:rsidRPr="00AA028E">
              <w:rPr>
                <w:sz w:val="16"/>
              </w:rPr>
              <w:t>0.20%</w:t>
            </w:r>
          </w:p>
        </w:tc>
        <w:tc>
          <w:tcPr>
            <w:tcW w:w="709" w:type="dxa"/>
            <w:shd w:val="clear" w:color="auto" w:fill="auto"/>
            <w:noWrap/>
            <w:hideMark/>
          </w:tcPr>
          <w:p w:rsidR="00C27217" w:rsidRPr="00AA028E" w:rsidRDefault="00C27217" w:rsidP="00885AC5">
            <w:pPr>
              <w:rPr>
                <w:sz w:val="16"/>
              </w:rPr>
            </w:pPr>
            <w:r w:rsidRPr="00AA028E">
              <w:rPr>
                <w:sz w:val="16"/>
              </w:rPr>
              <w:t>0.27%</w:t>
            </w:r>
          </w:p>
        </w:tc>
        <w:tc>
          <w:tcPr>
            <w:tcW w:w="723" w:type="dxa"/>
            <w:shd w:val="clear" w:color="auto" w:fill="auto"/>
            <w:noWrap/>
            <w:hideMark/>
          </w:tcPr>
          <w:p w:rsidR="00C27217" w:rsidRPr="00AA028E" w:rsidRDefault="00C27217" w:rsidP="00885AC5">
            <w:pPr>
              <w:rPr>
                <w:sz w:val="16"/>
              </w:rPr>
            </w:pPr>
            <w:r w:rsidRPr="00AA028E">
              <w:rPr>
                <w:sz w:val="16"/>
              </w:rPr>
              <w:t>0.25%</w:t>
            </w:r>
          </w:p>
        </w:tc>
        <w:tc>
          <w:tcPr>
            <w:tcW w:w="736" w:type="dxa"/>
            <w:shd w:val="clear" w:color="auto" w:fill="auto"/>
            <w:noWrap/>
            <w:hideMark/>
          </w:tcPr>
          <w:p w:rsidR="00C27217" w:rsidRPr="00AA028E" w:rsidRDefault="00C27217" w:rsidP="00885AC5">
            <w:pPr>
              <w:rPr>
                <w:sz w:val="16"/>
              </w:rPr>
            </w:pPr>
            <w:r w:rsidRPr="00AA028E">
              <w:rPr>
                <w:sz w:val="16"/>
              </w:rPr>
              <w:t>0.26%</w:t>
            </w:r>
          </w:p>
        </w:tc>
        <w:tc>
          <w:tcPr>
            <w:tcW w:w="825" w:type="dxa"/>
            <w:shd w:val="clear" w:color="auto" w:fill="auto"/>
            <w:noWrap/>
            <w:hideMark/>
          </w:tcPr>
          <w:p w:rsidR="00C27217" w:rsidRPr="00AA028E" w:rsidRDefault="00C27217" w:rsidP="00885AC5">
            <w:pPr>
              <w:rPr>
                <w:sz w:val="16"/>
              </w:rPr>
            </w:pPr>
            <w:r w:rsidRPr="00AA028E">
              <w:rPr>
                <w:sz w:val="16"/>
              </w:rPr>
              <w:t>0.29%</w:t>
            </w:r>
          </w:p>
        </w:tc>
        <w:tc>
          <w:tcPr>
            <w:tcW w:w="709" w:type="dxa"/>
            <w:shd w:val="clear" w:color="auto" w:fill="auto"/>
            <w:noWrap/>
            <w:hideMark/>
          </w:tcPr>
          <w:p w:rsidR="00C27217" w:rsidRPr="00AA028E" w:rsidRDefault="00C27217" w:rsidP="00885AC5">
            <w:pPr>
              <w:rPr>
                <w:sz w:val="16"/>
              </w:rPr>
            </w:pPr>
            <w:r w:rsidRPr="00AA028E">
              <w:rPr>
                <w:sz w:val="16"/>
              </w:rPr>
              <w:t>0.20%</w:t>
            </w:r>
          </w:p>
        </w:tc>
        <w:tc>
          <w:tcPr>
            <w:tcW w:w="709" w:type="dxa"/>
            <w:shd w:val="clear" w:color="auto" w:fill="auto"/>
            <w:noWrap/>
            <w:hideMark/>
          </w:tcPr>
          <w:p w:rsidR="00C27217" w:rsidRPr="00AA028E" w:rsidRDefault="00C27217" w:rsidP="00885AC5">
            <w:pPr>
              <w:rPr>
                <w:sz w:val="16"/>
              </w:rPr>
            </w:pPr>
            <w:r w:rsidRPr="00AA028E">
              <w:rPr>
                <w:sz w:val="16"/>
              </w:rPr>
              <w:t>0.20%</w:t>
            </w:r>
          </w:p>
        </w:tc>
        <w:tc>
          <w:tcPr>
            <w:tcW w:w="709" w:type="dxa"/>
            <w:shd w:val="clear" w:color="auto" w:fill="auto"/>
            <w:noWrap/>
            <w:hideMark/>
          </w:tcPr>
          <w:p w:rsidR="00C27217" w:rsidRPr="00AA028E" w:rsidRDefault="00C27217" w:rsidP="00885AC5">
            <w:pPr>
              <w:rPr>
                <w:sz w:val="16"/>
              </w:rPr>
            </w:pPr>
            <w:r w:rsidRPr="00AA028E">
              <w:rPr>
                <w:sz w:val="16"/>
              </w:rPr>
              <w:t>0.25%</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Micro sleep</w:t>
            </w:r>
          </w:p>
        </w:tc>
        <w:tc>
          <w:tcPr>
            <w:tcW w:w="792" w:type="dxa"/>
            <w:shd w:val="clear" w:color="auto" w:fill="auto"/>
            <w:noWrap/>
            <w:hideMark/>
          </w:tcPr>
          <w:p w:rsidR="00C27217" w:rsidRPr="00AA028E" w:rsidRDefault="00C27217" w:rsidP="00885AC5">
            <w:pPr>
              <w:rPr>
                <w:sz w:val="16"/>
              </w:rPr>
            </w:pPr>
            <w:r w:rsidRPr="00AA028E">
              <w:rPr>
                <w:sz w:val="16"/>
              </w:rPr>
              <w:t>0.02%</w:t>
            </w:r>
          </w:p>
        </w:tc>
        <w:tc>
          <w:tcPr>
            <w:tcW w:w="771" w:type="dxa"/>
            <w:shd w:val="clear" w:color="auto" w:fill="auto"/>
            <w:noWrap/>
            <w:hideMark/>
          </w:tcPr>
          <w:p w:rsidR="00C27217" w:rsidRPr="00AA028E" w:rsidRDefault="00C27217" w:rsidP="00885AC5">
            <w:pPr>
              <w:rPr>
                <w:sz w:val="16"/>
              </w:rPr>
            </w:pPr>
            <w:r w:rsidRPr="00AA028E">
              <w:rPr>
                <w:sz w:val="16"/>
              </w:rPr>
              <w:t>0.01%</w:t>
            </w:r>
          </w:p>
        </w:tc>
        <w:tc>
          <w:tcPr>
            <w:tcW w:w="709" w:type="dxa"/>
            <w:shd w:val="clear" w:color="auto" w:fill="auto"/>
            <w:noWrap/>
            <w:hideMark/>
          </w:tcPr>
          <w:p w:rsidR="00C27217" w:rsidRPr="00AA028E" w:rsidRDefault="00C27217" w:rsidP="00885AC5">
            <w:pPr>
              <w:rPr>
                <w:sz w:val="16"/>
              </w:rPr>
            </w:pPr>
            <w:r w:rsidRPr="00AA028E">
              <w:rPr>
                <w:sz w:val="16"/>
              </w:rPr>
              <w:t>0.02%</w:t>
            </w:r>
          </w:p>
        </w:tc>
        <w:tc>
          <w:tcPr>
            <w:tcW w:w="709" w:type="dxa"/>
            <w:shd w:val="clear" w:color="auto" w:fill="auto"/>
            <w:noWrap/>
            <w:hideMark/>
          </w:tcPr>
          <w:p w:rsidR="00C27217" w:rsidRPr="00AA028E" w:rsidRDefault="00C27217" w:rsidP="00885AC5">
            <w:pPr>
              <w:rPr>
                <w:sz w:val="16"/>
              </w:rPr>
            </w:pPr>
            <w:r w:rsidRPr="00AA028E">
              <w:rPr>
                <w:sz w:val="16"/>
              </w:rPr>
              <w:t>0.03%</w:t>
            </w:r>
          </w:p>
        </w:tc>
        <w:tc>
          <w:tcPr>
            <w:tcW w:w="723" w:type="dxa"/>
            <w:shd w:val="clear" w:color="auto" w:fill="auto"/>
            <w:noWrap/>
            <w:hideMark/>
          </w:tcPr>
          <w:p w:rsidR="00C27217" w:rsidRPr="00AA028E" w:rsidRDefault="00C27217" w:rsidP="00885AC5">
            <w:pPr>
              <w:rPr>
                <w:sz w:val="16"/>
              </w:rPr>
            </w:pPr>
            <w:r w:rsidRPr="00AA028E">
              <w:rPr>
                <w:sz w:val="16"/>
              </w:rPr>
              <w:t>0.02%</w:t>
            </w:r>
          </w:p>
        </w:tc>
        <w:tc>
          <w:tcPr>
            <w:tcW w:w="736" w:type="dxa"/>
            <w:shd w:val="clear" w:color="auto" w:fill="auto"/>
            <w:noWrap/>
            <w:hideMark/>
          </w:tcPr>
          <w:p w:rsidR="00C27217" w:rsidRPr="00AA028E" w:rsidRDefault="00C27217" w:rsidP="00885AC5">
            <w:pPr>
              <w:rPr>
                <w:sz w:val="16"/>
              </w:rPr>
            </w:pPr>
            <w:r w:rsidRPr="00AA028E">
              <w:rPr>
                <w:sz w:val="16"/>
              </w:rPr>
              <w:t>0.02%</w:t>
            </w:r>
          </w:p>
        </w:tc>
        <w:tc>
          <w:tcPr>
            <w:tcW w:w="825" w:type="dxa"/>
            <w:shd w:val="clear" w:color="auto" w:fill="auto"/>
            <w:noWrap/>
            <w:vAlign w:val="bottom"/>
            <w:hideMark/>
          </w:tcPr>
          <w:p w:rsidR="00C27217" w:rsidRPr="00AA028E" w:rsidRDefault="00895319" w:rsidP="00885AC5">
            <w:pPr>
              <w:rPr>
                <w:sz w:val="16"/>
              </w:rPr>
            </w:pPr>
            <w:r>
              <w:rPr>
                <w:sz w:val="16"/>
              </w:rPr>
              <w:t>0.00</w:t>
            </w:r>
            <w:r w:rsidR="00C27217" w:rsidRPr="00AA028E">
              <w:rPr>
                <w:sz w:val="16"/>
              </w:rPr>
              <w:t>%</w:t>
            </w:r>
          </w:p>
        </w:tc>
        <w:tc>
          <w:tcPr>
            <w:tcW w:w="709" w:type="dxa"/>
            <w:shd w:val="clear" w:color="auto" w:fill="auto"/>
            <w:noWrap/>
            <w:hideMark/>
          </w:tcPr>
          <w:p w:rsidR="00C27217" w:rsidRPr="00AA028E" w:rsidRDefault="00C27217" w:rsidP="00885AC5">
            <w:pPr>
              <w:rPr>
                <w:sz w:val="16"/>
              </w:rPr>
            </w:pPr>
            <w:r w:rsidRPr="00AA028E">
              <w:rPr>
                <w:sz w:val="16"/>
              </w:rPr>
              <w:t>0.01%</w:t>
            </w:r>
          </w:p>
        </w:tc>
        <w:tc>
          <w:tcPr>
            <w:tcW w:w="709" w:type="dxa"/>
            <w:shd w:val="clear" w:color="auto" w:fill="auto"/>
            <w:noWrap/>
            <w:hideMark/>
          </w:tcPr>
          <w:p w:rsidR="00C27217" w:rsidRPr="00AA028E" w:rsidRDefault="00C27217" w:rsidP="00885AC5">
            <w:pPr>
              <w:rPr>
                <w:sz w:val="16"/>
              </w:rPr>
            </w:pPr>
            <w:r w:rsidRPr="00AA028E">
              <w:rPr>
                <w:sz w:val="16"/>
              </w:rPr>
              <w:t>0%</w:t>
            </w:r>
          </w:p>
        </w:tc>
        <w:tc>
          <w:tcPr>
            <w:tcW w:w="709" w:type="dxa"/>
            <w:shd w:val="clear" w:color="auto" w:fill="auto"/>
            <w:noWrap/>
            <w:hideMark/>
          </w:tcPr>
          <w:p w:rsidR="00C27217" w:rsidRPr="00AA028E" w:rsidRDefault="00C27217" w:rsidP="00885AC5">
            <w:pPr>
              <w:rPr>
                <w:sz w:val="16"/>
              </w:rPr>
            </w:pPr>
            <w:r w:rsidRPr="00AA028E">
              <w:rPr>
                <w:sz w:val="16"/>
              </w:rPr>
              <w:t>0.01%</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Light sleep</w:t>
            </w:r>
          </w:p>
        </w:tc>
        <w:tc>
          <w:tcPr>
            <w:tcW w:w="792" w:type="dxa"/>
            <w:shd w:val="clear" w:color="auto" w:fill="auto"/>
            <w:noWrap/>
            <w:hideMark/>
          </w:tcPr>
          <w:p w:rsidR="00C27217" w:rsidRPr="00AA028E" w:rsidRDefault="00C27217" w:rsidP="00885AC5">
            <w:pPr>
              <w:rPr>
                <w:sz w:val="16"/>
              </w:rPr>
            </w:pPr>
            <w:r w:rsidRPr="00AA028E">
              <w:rPr>
                <w:sz w:val="16"/>
              </w:rPr>
              <w:t>0.15%</w:t>
            </w:r>
          </w:p>
        </w:tc>
        <w:tc>
          <w:tcPr>
            <w:tcW w:w="771" w:type="dxa"/>
            <w:shd w:val="clear" w:color="auto" w:fill="auto"/>
            <w:noWrap/>
            <w:hideMark/>
          </w:tcPr>
          <w:p w:rsidR="00C27217" w:rsidRPr="00AA028E" w:rsidRDefault="00C27217" w:rsidP="00885AC5">
            <w:pPr>
              <w:rPr>
                <w:sz w:val="16"/>
              </w:rPr>
            </w:pPr>
            <w:r w:rsidRPr="00AA028E">
              <w:rPr>
                <w:sz w:val="16"/>
              </w:rPr>
              <w:t>0.13%</w:t>
            </w:r>
          </w:p>
        </w:tc>
        <w:tc>
          <w:tcPr>
            <w:tcW w:w="709" w:type="dxa"/>
            <w:shd w:val="clear" w:color="auto" w:fill="auto"/>
            <w:noWrap/>
            <w:hideMark/>
          </w:tcPr>
          <w:p w:rsidR="00C27217" w:rsidRPr="00AA028E" w:rsidRDefault="00C27217" w:rsidP="00885AC5">
            <w:pPr>
              <w:rPr>
                <w:sz w:val="16"/>
              </w:rPr>
            </w:pPr>
            <w:r w:rsidRPr="00AA028E">
              <w:rPr>
                <w:sz w:val="16"/>
              </w:rPr>
              <w:t>0.17%</w:t>
            </w:r>
          </w:p>
        </w:tc>
        <w:tc>
          <w:tcPr>
            <w:tcW w:w="709" w:type="dxa"/>
            <w:shd w:val="clear" w:color="auto" w:fill="auto"/>
            <w:noWrap/>
            <w:hideMark/>
          </w:tcPr>
          <w:p w:rsidR="00C27217" w:rsidRPr="00AA028E" w:rsidRDefault="00C27217" w:rsidP="00885AC5">
            <w:pPr>
              <w:rPr>
                <w:sz w:val="16"/>
              </w:rPr>
            </w:pPr>
            <w:r w:rsidRPr="00AA028E">
              <w:rPr>
                <w:sz w:val="16"/>
              </w:rPr>
              <w:t>0%</w:t>
            </w:r>
          </w:p>
        </w:tc>
        <w:tc>
          <w:tcPr>
            <w:tcW w:w="723" w:type="dxa"/>
            <w:shd w:val="clear" w:color="auto" w:fill="auto"/>
            <w:noWrap/>
            <w:hideMark/>
          </w:tcPr>
          <w:p w:rsidR="00C27217" w:rsidRPr="00AA028E" w:rsidRDefault="00C27217" w:rsidP="00885AC5">
            <w:pPr>
              <w:rPr>
                <w:sz w:val="16"/>
              </w:rPr>
            </w:pPr>
            <w:r w:rsidRPr="00AA028E">
              <w:rPr>
                <w:sz w:val="16"/>
              </w:rPr>
              <w:t>0.15%</w:t>
            </w:r>
          </w:p>
        </w:tc>
        <w:tc>
          <w:tcPr>
            <w:tcW w:w="736" w:type="dxa"/>
            <w:shd w:val="clear" w:color="auto" w:fill="auto"/>
            <w:noWrap/>
            <w:hideMark/>
          </w:tcPr>
          <w:p w:rsidR="00C27217" w:rsidRPr="00AA028E" w:rsidRDefault="00C27217" w:rsidP="00885AC5">
            <w:pPr>
              <w:rPr>
                <w:sz w:val="16"/>
              </w:rPr>
            </w:pPr>
            <w:r w:rsidRPr="00AA028E">
              <w:rPr>
                <w:sz w:val="16"/>
              </w:rPr>
              <w:t>0.17%</w:t>
            </w:r>
          </w:p>
        </w:tc>
        <w:tc>
          <w:tcPr>
            <w:tcW w:w="825" w:type="dxa"/>
            <w:shd w:val="clear" w:color="auto" w:fill="auto"/>
            <w:hideMark/>
          </w:tcPr>
          <w:p w:rsidR="00C27217" w:rsidRPr="00AA028E" w:rsidRDefault="00895319" w:rsidP="00885AC5">
            <w:pPr>
              <w:rPr>
                <w:sz w:val="16"/>
              </w:rPr>
            </w:pPr>
            <w:r>
              <w:rPr>
                <w:sz w:val="16"/>
              </w:rPr>
              <w:t>0.00%</w:t>
            </w:r>
          </w:p>
        </w:tc>
        <w:tc>
          <w:tcPr>
            <w:tcW w:w="709" w:type="dxa"/>
            <w:shd w:val="clear" w:color="auto" w:fill="auto"/>
            <w:noWrap/>
            <w:hideMark/>
          </w:tcPr>
          <w:p w:rsidR="00C27217" w:rsidRPr="00AA028E" w:rsidRDefault="00C27217" w:rsidP="00885AC5">
            <w:pPr>
              <w:rPr>
                <w:sz w:val="16"/>
              </w:rPr>
            </w:pPr>
            <w:r w:rsidRPr="00AA028E">
              <w:rPr>
                <w:sz w:val="16"/>
              </w:rPr>
              <w:t>0.14%</w:t>
            </w:r>
          </w:p>
        </w:tc>
        <w:tc>
          <w:tcPr>
            <w:tcW w:w="709" w:type="dxa"/>
            <w:shd w:val="clear" w:color="auto" w:fill="auto"/>
            <w:noWrap/>
            <w:hideMark/>
          </w:tcPr>
          <w:p w:rsidR="00C27217" w:rsidRPr="00AA028E" w:rsidRDefault="00C27217" w:rsidP="00885AC5">
            <w:pPr>
              <w:rPr>
                <w:sz w:val="16"/>
              </w:rPr>
            </w:pPr>
            <w:r w:rsidRPr="00AA028E">
              <w:rPr>
                <w:sz w:val="16"/>
              </w:rPr>
              <w:t>0%</w:t>
            </w:r>
          </w:p>
        </w:tc>
        <w:tc>
          <w:tcPr>
            <w:tcW w:w="709" w:type="dxa"/>
            <w:shd w:val="clear" w:color="auto" w:fill="auto"/>
            <w:noWrap/>
            <w:hideMark/>
          </w:tcPr>
          <w:p w:rsidR="00C27217" w:rsidRPr="00AA028E" w:rsidRDefault="00C27217" w:rsidP="00885AC5">
            <w:pPr>
              <w:rPr>
                <w:sz w:val="16"/>
              </w:rPr>
            </w:pPr>
            <w:r w:rsidRPr="00AA028E">
              <w:rPr>
                <w:sz w:val="16"/>
              </w:rPr>
              <w:t>0.15%</w:t>
            </w:r>
          </w:p>
        </w:tc>
      </w:tr>
      <w:tr w:rsidR="00C27217" w:rsidRPr="009F0FC5" w:rsidTr="00885AC5">
        <w:trPr>
          <w:trHeight w:val="300"/>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Deep sleep</w:t>
            </w:r>
          </w:p>
        </w:tc>
        <w:tc>
          <w:tcPr>
            <w:tcW w:w="792" w:type="dxa"/>
            <w:shd w:val="clear" w:color="auto" w:fill="auto"/>
            <w:noWrap/>
            <w:hideMark/>
          </w:tcPr>
          <w:p w:rsidR="00C27217" w:rsidRPr="00AA028E" w:rsidRDefault="00C27217" w:rsidP="00885AC5">
            <w:pPr>
              <w:rPr>
                <w:sz w:val="16"/>
              </w:rPr>
            </w:pPr>
            <w:r w:rsidRPr="00AA028E">
              <w:rPr>
                <w:sz w:val="16"/>
              </w:rPr>
              <w:t>64.66%</w:t>
            </w:r>
          </w:p>
        </w:tc>
        <w:tc>
          <w:tcPr>
            <w:tcW w:w="771" w:type="dxa"/>
            <w:shd w:val="clear" w:color="auto" w:fill="auto"/>
            <w:noWrap/>
            <w:hideMark/>
          </w:tcPr>
          <w:p w:rsidR="00C27217" w:rsidRPr="00AA028E" w:rsidRDefault="00C27217" w:rsidP="00885AC5">
            <w:pPr>
              <w:rPr>
                <w:sz w:val="16"/>
              </w:rPr>
            </w:pPr>
            <w:r w:rsidRPr="00AA028E">
              <w:rPr>
                <w:sz w:val="16"/>
              </w:rPr>
              <w:t>64.94%</w:t>
            </w:r>
          </w:p>
        </w:tc>
        <w:tc>
          <w:tcPr>
            <w:tcW w:w="709" w:type="dxa"/>
            <w:shd w:val="clear" w:color="auto" w:fill="auto"/>
            <w:noWrap/>
            <w:hideMark/>
          </w:tcPr>
          <w:p w:rsidR="00C27217" w:rsidRPr="00AA028E" w:rsidRDefault="00C27217" w:rsidP="00885AC5">
            <w:pPr>
              <w:rPr>
                <w:sz w:val="16"/>
              </w:rPr>
            </w:pPr>
            <w:r w:rsidRPr="00AA028E">
              <w:rPr>
                <w:sz w:val="16"/>
              </w:rPr>
              <w:t>64.99%</w:t>
            </w:r>
          </w:p>
        </w:tc>
        <w:tc>
          <w:tcPr>
            <w:tcW w:w="709" w:type="dxa"/>
            <w:shd w:val="clear" w:color="auto" w:fill="auto"/>
            <w:noWrap/>
            <w:hideMark/>
          </w:tcPr>
          <w:p w:rsidR="00C27217" w:rsidRPr="00AA028E" w:rsidRDefault="00C27217" w:rsidP="00885AC5">
            <w:pPr>
              <w:rPr>
                <w:sz w:val="16"/>
              </w:rPr>
            </w:pPr>
            <w:r w:rsidRPr="00AA028E">
              <w:rPr>
                <w:sz w:val="16"/>
              </w:rPr>
              <w:t>65%</w:t>
            </w:r>
          </w:p>
        </w:tc>
        <w:tc>
          <w:tcPr>
            <w:tcW w:w="723" w:type="dxa"/>
            <w:shd w:val="clear" w:color="auto" w:fill="auto"/>
            <w:noWrap/>
            <w:hideMark/>
          </w:tcPr>
          <w:p w:rsidR="00C27217" w:rsidRPr="00AA028E" w:rsidRDefault="00C27217" w:rsidP="00885AC5">
            <w:pPr>
              <w:rPr>
                <w:sz w:val="16"/>
              </w:rPr>
            </w:pPr>
            <w:r w:rsidRPr="00AA028E">
              <w:rPr>
                <w:sz w:val="16"/>
              </w:rPr>
              <w:t>64.62%</w:t>
            </w:r>
          </w:p>
        </w:tc>
        <w:tc>
          <w:tcPr>
            <w:tcW w:w="736" w:type="dxa"/>
            <w:shd w:val="clear" w:color="auto" w:fill="auto"/>
            <w:noWrap/>
            <w:hideMark/>
          </w:tcPr>
          <w:p w:rsidR="00C27217" w:rsidRPr="00AA028E" w:rsidRDefault="00C27217" w:rsidP="00885AC5">
            <w:pPr>
              <w:rPr>
                <w:sz w:val="16"/>
              </w:rPr>
            </w:pPr>
            <w:r w:rsidRPr="00AA028E">
              <w:rPr>
                <w:sz w:val="16"/>
              </w:rPr>
              <w:t>64.28%</w:t>
            </w:r>
          </w:p>
        </w:tc>
        <w:tc>
          <w:tcPr>
            <w:tcW w:w="825" w:type="dxa"/>
            <w:shd w:val="clear" w:color="auto" w:fill="auto"/>
            <w:hideMark/>
          </w:tcPr>
          <w:p w:rsidR="00C27217" w:rsidRPr="00AA028E" w:rsidRDefault="00895319" w:rsidP="00885AC5">
            <w:pPr>
              <w:rPr>
                <w:sz w:val="16"/>
              </w:rPr>
            </w:pPr>
            <w:r>
              <w:rPr>
                <w:sz w:val="16"/>
              </w:rPr>
              <w:t>61.85%</w:t>
            </w:r>
          </w:p>
        </w:tc>
        <w:tc>
          <w:tcPr>
            <w:tcW w:w="709" w:type="dxa"/>
            <w:shd w:val="clear" w:color="auto" w:fill="auto"/>
            <w:noWrap/>
            <w:hideMark/>
          </w:tcPr>
          <w:p w:rsidR="00C27217" w:rsidRPr="00AA028E" w:rsidRDefault="00C27217" w:rsidP="00885AC5">
            <w:pPr>
              <w:rPr>
                <w:sz w:val="16"/>
              </w:rPr>
            </w:pPr>
            <w:r w:rsidRPr="00AA028E">
              <w:rPr>
                <w:sz w:val="16"/>
              </w:rPr>
              <w:t>66.80%</w:t>
            </w:r>
          </w:p>
        </w:tc>
        <w:tc>
          <w:tcPr>
            <w:tcW w:w="709" w:type="dxa"/>
            <w:shd w:val="clear" w:color="auto" w:fill="auto"/>
            <w:noWrap/>
            <w:hideMark/>
          </w:tcPr>
          <w:p w:rsidR="00C27217" w:rsidRPr="00AA028E" w:rsidRDefault="00C27217" w:rsidP="00885AC5">
            <w:pPr>
              <w:rPr>
                <w:sz w:val="16"/>
              </w:rPr>
            </w:pPr>
            <w:r w:rsidRPr="00AA028E">
              <w:rPr>
                <w:sz w:val="16"/>
              </w:rPr>
              <w:t>61.60%</w:t>
            </w:r>
          </w:p>
        </w:tc>
        <w:tc>
          <w:tcPr>
            <w:tcW w:w="709" w:type="dxa"/>
            <w:shd w:val="clear" w:color="auto" w:fill="auto"/>
            <w:noWrap/>
            <w:hideMark/>
          </w:tcPr>
          <w:p w:rsidR="00C27217" w:rsidRPr="00AA028E" w:rsidRDefault="00C27217" w:rsidP="00885AC5">
            <w:pPr>
              <w:rPr>
                <w:sz w:val="16"/>
              </w:rPr>
            </w:pPr>
            <w:r w:rsidRPr="00AA028E">
              <w:rPr>
                <w:sz w:val="16"/>
              </w:rPr>
              <w:t>64.58%</w:t>
            </w:r>
          </w:p>
        </w:tc>
      </w:tr>
      <w:tr w:rsidR="00C27217" w:rsidRPr="009F0FC5" w:rsidTr="00885AC5">
        <w:trPr>
          <w:trHeight w:val="288"/>
        </w:trPr>
        <w:tc>
          <w:tcPr>
            <w:tcW w:w="983" w:type="dxa"/>
            <w:vMerge w:val="restart"/>
            <w:shd w:val="clear" w:color="auto" w:fill="auto"/>
            <w:noWrap/>
            <w:hideMark/>
          </w:tcPr>
          <w:p w:rsidR="00C27217" w:rsidRPr="00AA028E" w:rsidRDefault="00C27217" w:rsidP="00885AC5">
            <w:pPr>
              <w:rPr>
                <w:sz w:val="16"/>
              </w:rPr>
            </w:pPr>
            <w:r w:rsidRPr="00AA028E">
              <w:rPr>
                <w:sz w:val="16"/>
              </w:rPr>
              <w:t>VoIP, w/o C-DRX</w:t>
            </w:r>
          </w:p>
        </w:tc>
        <w:tc>
          <w:tcPr>
            <w:tcW w:w="1587" w:type="dxa"/>
            <w:shd w:val="clear" w:color="auto" w:fill="auto"/>
            <w:noWrap/>
            <w:hideMark/>
          </w:tcPr>
          <w:p w:rsidR="00C27217" w:rsidRPr="00AA028E" w:rsidRDefault="00C27217" w:rsidP="00885AC5">
            <w:pPr>
              <w:rPr>
                <w:sz w:val="16"/>
              </w:rPr>
            </w:pPr>
            <w:r w:rsidRPr="00AA028E">
              <w:rPr>
                <w:sz w:val="16"/>
              </w:rPr>
              <w:t>PDCCH only</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98.59%</w:t>
            </w:r>
          </w:p>
        </w:tc>
        <w:tc>
          <w:tcPr>
            <w:tcW w:w="709" w:type="dxa"/>
            <w:shd w:val="clear" w:color="auto" w:fill="auto"/>
            <w:noWrap/>
            <w:hideMark/>
          </w:tcPr>
          <w:p w:rsidR="00C27217" w:rsidRPr="00AA028E" w:rsidRDefault="00C27217" w:rsidP="00885AC5">
            <w:pPr>
              <w:rPr>
                <w:sz w:val="16"/>
              </w:rPr>
            </w:pPr>
            <w:r w:rsidRPr="00AA028E">
              <w:rPr>
                <w:sz w:val="16"/>
              </w:rPr>
              <w:t>98.56%</w:t>
            </w:r>
          </w:p>
        </w:tc>
        <w:tc>
          <w:tcPr>
            <w:tcW w:w="709" w:type="dxa"/>
            <w:shd w:val="clear" w:color="auto" w:fill="auto"/>
            <w:noWrap/>
            <w:hideMark/>
          </w:tcPr>
          <w:p w:rsidR="00C27217" w:rsidRPr="00AA028E" w:rsidRDefault="00C27217" w:rsidP="00885AC5">
            <w:pPr>
              <w:rPr>
                <w:sz w:val="16"/>
              </w:rPr>
            </w:pPr>
            <w:r w:rsidRPr="00AA028E">
              <w:rPr>
                <w:sz w:val="16"/>
              </w:rPr>
              <w:t>98.43%</w:t>
            </w:r>
          </w:p>
        </w:tc>
        <w:tc>
          <w:tcPr>
            <w:tcW w:w="723" w:type="dxa"/>
            <w:shd w:val="clear" w:color="auto" w:fill="auto"/>
            <w:noWrap/>
            <w:hideMark/>
          </w:tcPr>
          <w:p w:rsidR="00C27217" w:rsidRPr="00AA028E" w:rsidRDefault="00C27217" w:rsidP="00885AC5">
            <w:pPr>
              <w:rPr>
                <w:sz w:val="16"/>
              </w:rPr>
            </w:pPr>
            <w:r w:rsidRPr="00AA028E">
              <w:rPr>
                <w:sz w:val="16"/>
              </w:rPr>
              <w:t>98.75%</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98.70%</w:t>
            </w:r>
          </w:p>
        </w:tc>
        <w:tc>
          <w:tcPr>
            <w:tcW w:w="709" w:type="dxa"/>
            <w:shd w:val="clear" w:color="auto" w:fill="auto"/>
            <w:noWrap/>
            <w:hideMark/>
          </w:tcPr>
          <w:p w:rsidR="00C27217" w:rsidRPr="00AA028E" w:rsidRDefault="00C27217" w:rsidP="00885AC5">
            <w:pPr>
              <w:rPr>
                <w:sz w:val="16"/>
              </w:rPr>
            </w:pPr>
            <w:r w:rsidRPr="00AA028E">
              <w:rPr>
                <w:sz w:val="16"/>
              </w:rPr>
              <w:t>98.46%</w:t>
            </w:r>
          </w:p>
        </w:tc>
        <w:tc>
          <w:tcPr>
            <w:tcW w:w="709" w:type="dxa"/>
            <w:shd w:val="clear" w:color="auto" w:fill="auto"/>
            <w:noWrap/>
            <w:hideMark/>
          </w:tcPr>
          <w:p w:rsidR="00C27217" w:rsidRPr="00AA028E" w:rsidRDefault="00C27217" w:rsidP="00885AC5">
            <w:pPr>
              <w:rPr>
                <w:sz w:val="16"/>
              </w:rPr>
            </w:pPr>
            <w:r w:rsidRPr="00AA028E">
              <w:rPr>
                <w:sz w:val="16"/>
              </w:rPr>
              <w:t>98.50%</w:t>
            </w:r>
          </w:p>
        </w:tc>
        <w:tc>
          <w:tcPr>
            <w:tcW w:w="709" w:type="dxa"/>
            <w:shd w:val="clear" w:color="auto" w:fill="auto"/>
            <w:noWrap/>
            <w:hideMark/>
          </w:tcPr>
          <w:p w:rsidR="00C27217" w:rsidRPr="00AA028E" w:rsidRDefault="00C27217" w:rsidP="00885AC5">
            <w:pPr>
              <w:rPr>
                <w:sz w:val="16"/>
              </w:rPr>
            </w:pPr>
            <w:r w:rsidRPr="00AA028E">
              <w:rPr>
                <w:sz w:val="16"/>
              </w:rPr>
              <w:t>98.60%</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PDCCH+PDSCH</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1.41%</w:t>
            </w:r>
          </w:p>
        </w:tc>
        <w:tc>
          <w:tcPr>
            <w:tcW w:w="709" w:type="dxa"/>
            <w:shd w:val="clear" w:color="auto" w:fill="auto"/>
            <w:noWrap/>
            <w:hideMark/>
          </w:tcPr>
          <w:p w:rsidR="00C27217" w:rsidRPr="00AA028E" w:rsidRDefault="00C27217" w:rsidP="00885AC5">
            <w:pPr>
              <w:rPr>
                <w:sz w:val="16"/>
              </w:rPr>
            </w:pPr>
            <w:r w:rsidRPr="00AA028E">
              <w:rPr>
                <w:sz w:val="16"/>
              </w:rPr>
              <w:t>1.44%</w:t>
            </w:r>
          </w:p>
        </w:tc>
        <w:tc>
          <w:tcPr>
            <w:tcW w:w="709" w:type="dxa"/>
            <w:shd w:val="clear" w:color="auto" w:fill="auto"/>
            <w:noWrap/>
            <w:hideMark/>
          </w:tcPr>
          <w:p w:rsidR="00C27217" w:rsidRPr="00AA028E" w:rsidRDefault="00C27217" w:rsidP="00885AC5">
            <w:pPr>
              <w:rPr>
                <w:sz w:val="16"/>
              </w:rPr>
            </w:pPr>
            <w:r w:rsidRPr="00AA028E">
              <w:rPr>
                <w:sz w:val="16"/>
              </w:rPr>
              <w:t>1.57%</w:t>
            </w:r>
          </w:p>
        </w:tc>
        <w:tc>
          <w:tcPr>
            <w:tcW w:w="723" w:type="dxa"/>
            <w:shd w:val="clear" w:color="auto" w:fill="auto"/>
            <w:noWrap/>
            <w:hideMark/>
          </w:tcPr>
          <w:p w:rsidR="00C27217" w:rsidRPr="00AA028E" w:rsidRDefault="00C27217" w:rsidP="00885AC5">
            <w:pPr>
              <w:rPr>
                <w:sz w:val="16"/>
              </w:rPr>
            </w:pPr>
            <w:r w:rsidRPr="00AA028E">
              <w:rPr>
                <w:sz w:val="16"/>
              </w:rPr>
              <w:t>1.25%</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1.31%</w:t>
            </w:r>
          </w:p>
        </w:tc>
        <w:tc>
          <w:tcPr>
            <w:tcW w:w="709" w:type="dxa"/>
            <w:shd w:val="clear" w:color="auto" w:fill="auto"/>
            <w:noWrap/>
            <w:hideMark/>
          </w:tcPr>
          <w:p w:rsidR="00C27217" w:rsidRPr="00AA028E" w:rsidRDefault="00C27217" w:rsidP="00885AC5">
            <w:pPr>
              <w:rPr>
                <w:sz w:val="16"/>
              </w:rPr>
            </w:pPr>
            <w:r w:rsidRPr="00AA028E">
              <w:rPr>
                <w:sz w:val="16"/>
              </w:rPr>
              <w:t>1.54%</w:t>
            </w:r>
          </w:p>
        </w:tc>
        <w:tc>
          <w:tcPr>
            <w:tcW w:w="709" w:type="dxa"/>
            <w:shd w:val="clear" w:color="auto" w:fill="auto"/>
            <w:noWrap/>
            <w:hideMark/>
          </w:tcPr>
          <w:p w:rsidR="00C27217" w:rsidRPr="00AA028E" w:rsidRDefault="00C27217" w:rsidP="00885AC5">
            <w:pPr>
              <w:rPr>
                <w:sz w:val="16"/>
              </w:rPr>
            </w:pPr>
            <w:r w:rsidRPr="00AA028E">
              <w:rPr>
                <w:sz w:val="16"/>
              </w:rPr>
              <w:t>1.50%</w:t>
            </w:r>
          </w:p>
        </w:tc>
        <w:tc>
          <w:tcPr>
            <w:tcW w:w="709" w:type="dxa"/>
            <w:shd w:val="clear" w:color="auto" w:fill="auto"/>
            <w:noWrap/>
            <w:hideMark/>
          </w:tcPr>
          <w:p w:rsidR="00C27217" w:rsidRPr="00AA028E" w:rsidRDefault="00C27217" w:rsidP="00885AC5">
            <w:pPr>
              <w:rPr>
                <w:sz w:val="16"/>
              </w:rPr>
            </w:pPr>
            <w:r w:rsidRPr="00AA028E">
              <w:rPr>
                <w:sz w:val="16"/>
              </w:rPr>
              <w:t>1.40%</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Micro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Light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300"/>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Deep sleep</w:t>
            </w:r>
          </w:p>
        </w:tc>
        <w:tc>
          <w:tcPr>
            <w:tcW w:w="792" w:type="dxa"/>
            <w:shd w:val="clear" w:color="auto" w:fill="auto"/>
            <w:noWrap/>
            <w:hideMark/>
          </w:tcPr>
          <w:p w:rsidR="00C27217" w:rsidRPr="00AA028E" w:rsidRDefault="00C27217" w:rsidP="00885AC5">
            <w:pPr>
              <w:rPr>
                <w:sz w:val="16"/>
              </w:rPr>
            </w:pPr>
            <w:r w:rsidRPr="00AA028E">
              <w:rPr>
                <w:sz w:val="16"/>
              </w:rPr>
              <w:t> </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288"/>
        </w:trPr>
        <w:tc>
          <w:tcPr>
            <w:tcW w:w="983" w:type="dxa"/>
            <w:vMerge w:val="restart"/>
            <w:shd w:val="clear" w:color="auto" w:fill="auto"/>
            <w:noWrap/>
            <w:hideMark/>
          </w:tcPr>
          <w:p w:rsidR="00C27217" w:rsidRPr="00AA028E" w:rsidRDefault="00C27217" w:rsidP="00885AC5">
            <w:pPr>
              <w:rPr>
                <w:sz w:val="16"/>
              </w:rPr>
            </w:pPr>
            <w:r w:rsidRPr="00AA028E">
              <w:rPr>
                <w:sz w:val="16"/>
              </w:rPr>
              <w:t>VoIP, w/ C-DRX</w:t>
            </w:r>
          </w:p>
        </w:tc>
        <w:tc>
          <w:tcPr>
            <w:tcW w:w="1587" w:type="dxa"/>
            <w:shd w:val="clear" w:color="auto" w:fill="auto"/>
            <w:noWrap/>
            <w:hideMark/>
          </w:tcPr>
          <w:p w:rsidR="00C27217" w:rsidRPr="00AA028E" w:rsidRDefault="00C27217" w:rsidP="00885AC5">
            <w:pPr>
              <w:rPr>
                <w:sz w:val="16"/>
              </w:rPr>
            </w:pPr>
            <w:r w:rsidRPr="00AA028E">
              <w:rPr>
                <w:sz w:val="16"/>
              </w:rPr>
              <w:t>PDCCH only</w:t>
            </w:r>
          </w:p>
        </w:tc>
        <w:tc>
          <w:tcPr>
            <w:tcW w:w="792" w:type="dxa"/>
            <w:shd w:val="clear" w:color="auto" w:fill="auto"/>
            <w:noWrap/>
            <w:hideMark/>
          </w:tcPr>
          <w:p w:rsidR="00C27217" w:rsidRPr="00AA028E" w:rsidRDefault="00C27217" w:rsidP="00885AC5">
            <w:pPr>
              <w:rPr>
                <w:sz w:val="16"/>
              </w:rPr>
            </w:pPr>
            <w:r w:rsidRPr="00AA028E">
              <w:rPr>
                <w:sz w:val="16"/>
              </w:rPr>
              <w:t>22.09%</w:t>
            </w:r>
          </w:p>
        </w:tc>
        <w:tc>
          <w:tcPr>
            <w:tcW w:w="771" w:type="dxa"/>
            <w:shd w:val="clear" w:color="auto" w:fill="auto"/>
            <w:noWrap/>
            <w:hideMark/>
          </w:tcPr>
          <w:p w:rsidR="00C27217" w:rsidRPr="00AA028E" w:rsidRDefault="00C27217" w:rsidP="00885AC5">
            <w:pPr>
              <w:rPr>
                <w:sz w:val="16"/>
              </w:rPr>
            </w:pPr>
            <w:r w:rsidRPr="00AA028E">
              <w:rPr>
                <w:sz w:val="16"/>
              </w:rPr>
              <w:t>22.40%</w:t>
            </w:r>
          </w:p>
        </w:tc>
        <w:tc>
          <w:tcPr>
            <w:tcW w:w="709" w:type="dxa"/>
            <w:shd w:val="clear" w:color="auto" w:fill="auto"/>
            <w:noWrap/>
            <w:hideMark/>
          </w:tcPr>
          <w:p w:rsidR="00C27217" w:rsidRPr="00AA028E" w:rsidRDefault="00C27217" w:rsidP="00885AC5">
            <w:pPr>
              <w:rPr>
                <w:sz w:val="16"/>
              </w:rPr>
            </w:pPr>
            <w:r w:rsidRPr="00AA028E">
              <w:rPr>
                <w:sz w:val="16"/>
              </w:rPr>
              <w:t>21.46%</w:t>
            </w:r>
          </w:p>
        </w:tc>
        <w:tc>
          <w:tcPr>
            <w:tcW w:w="709" w:type="dxa"/>
            <w:shd w:val="clear" w:color="auto" w:fill="auto"/>
            <w:noWrap/>
            <w:hideMark/>
          </w:tcPr>
          <w:p w:rsidR="00C27217" w:rsidRPr="00AA028E" w:rsidRDefault="00C27217" w:rsidP="00885AC5">
            <w:pPr>
              <w:rPr>
                <w:sz w:val="16"/>
              </w:rPr>
            </w:pPr>
            <w:r w:rsidRPr="00AA028E">
              <w:rPr>
                <w:sz w:val="16"/>
              </w:rPr>
              <w:t>19.31%</w:t>
            </w:r>
          </w:p>
        </w:tc>
        <w:tc>
          <w:tcPr>
            <w:tcW w:w="723" w:type="dxa"/>
            <w:shd w:val="clear" w:color="auto" w:fill="auto"/>
            <w:noWrap/>
            <w:hideMark/>
          </w:tcPr>
          <w:p w:rsidR="00C27217" w:rsidRPr="00AA028E" w:rsidRDefault="00C27217" w:rsidP="00885AC5">
            <w:pPr>
              <w:rPr>
                <w:sz w:val="16"/>
              </w:rPr>
            </w:pPr>
            <w:r w:rsidRPr="00AA028E">
              <w:rPr>
                <w:sz w:val="16"/>
              </w:rPr>
              <w:t>18.72%</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14.43%</w:t>
            </w:r>
          </w:p>
        </w:tc>
        <w:tc>
          <w:tcPr>
            <w:tcW w:w="709" w:type="dxa"/>
            <w:shd w:val="clear" w:color="auto" w:fill="auto"/>
            <w:noWrap/>
            <w:hideMark/>
          </w:tcPr>
          <w:p w:rsidR="00C27217" w:rsidRPr="00AA028E" w:rsidRDefault="00C27217" w:rsidP="00885AC5">
            <w:pPr>
              <w:rPr>
                <w:sz w:val="16"/>
              </w:rPr>
            </w:pPr>
            <w:r w:rsidRPr="00AA028E">
              <w:rPr>
                <w:sz w:val="16"/>
              </w:rPr>
              <w:t>20.16%</w:t>
            </w:r>
          </w:p>
        </w:tc>
        <w:tc>
          <w:tcPr>
            <w:tcW w:w="709" w:type="dxa"/>
            <w:shd w:val="clear" w:color="auto" w:fill="auto"/>
            <w:noWrap/>
            <w:hideMark/>
          </w:tcPr>
          <w:p w:rsidR="00C27217" w:rsidRPr="00AA028E" w:rsidRDefault="00C27217" w:rsidP="00885AC5">
            <w:pPr>
              <w:rPr>
                <w:sz w:val="16"/>
              </w:rPr>
            </w:pPr>
            <w:r w:rsidRPr="00AA028E">
              <w:rPr>
                <w:sz w:val="16"/>
              </w:rPr>
              <w:t>32.40%</w:t>
            </w:r>
          </w:p>
        </w:tc>
        <w:tc>
          <w:tcPr>
            <w:tcW w:w="709" w:type="dxa"/>
            <w:shd w:val="clear" w:color="auto" w:fill="auto"/>
            <w:noWrap/>
            <w:hideMark/>
          </w:tcPr>
          <w:p w:rsidR="00C27217" w:rsidRPr="00AA028E" w:rsidRDefault="00C27217" w:rsidP="00885AC5">
            <w:pPr>
              <w:rPr>
                <w:sz w:val="16"/>
              </w:rPr>
            </w:pPr>
            <w:r w:rsidRPr="00AA028E">
              <w:rPr>
                <w:sz w:val="16"/>
              </w:rPr>
              <w:t>22.31%</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PDCCH+PDSCH</w:t>
            </w:r>
          </w:p>
        </w:tc>
        <w:tc>
          <w:tcPr>
            <w:tcW w:w="792" w:type="dxa"/>
            <w:shd w:val="clear" w:color="auto" w:fill="auto"/>
            <w:noWrap/>
            <w:hideMark/>
          </w:tcPr>
          <w:p w:rsidR="00C27217" w:rsidRPr="00AA028E" w:rsidRDefault="00C27217" w:rsidP="00885AC5">
            <w:pPr>
              <w:rPr>
                <w:sz w:val="16"/>
              </w:rPr>
            </w:pPr>
            <w:r w:rsidRPr="00AA028E">
              <w:rPr>
                <w:sz w:val="16"/>
              </w:rPr>
              <w:t>1.08%</w:t>
            </w:r>
          </w:p>
        </w:tc>
        <w:tc>
          <w:tcPr>
            <w:tcW w:w="771" w:type="dxa"/>
            <w:shd w:val="clear" w:color="auto" w:fill="auto"/>
            <w:noWrap/>
            <w:hideMark/>
          </w:tcPr>
          <w:p w:rsidR="00C27217" w:rsidRPr="00AA028E" w:rsidRDefault="00C27217" w:rsidP="00885AC5">
            <w:pPr>
              <w:rPr>
                <w:sz w:val="16"/>
              </w:rPr>
            </w:pPr>
            <w:r w:rsidRPr="00AA028E">
              <w:rPr>
                <w:sz w:val="16"/>
              </w:rPr>
              <w:t>1.09%</w:t>
            </w:r>
          </w:p>
        </w:tc>
        <w:tc>
          <w:tcPr>
            <w:tcW w:w="709" w:type="dxa"/>
            <w:shd w:val="clear" w:color="auto" w:fill="auto"/>
            <w:noWrap/>
            <w:hideMark/>
          </w:tcPr>
          <w:p w:rsidR="00C27217" w:rsidRPr="00AA028E" w:rsidRDefault="00C27217" w:rsidP="00885AC5">
            <w:pPr>
              <w:rPr>
                <w:sz w:val="16"/>
              </w:rPr>
            </w:pPr>
            <w:r w:rsidRPr="00AA028E">
              <w:rPr>
                <w:sz w:val="16"/>
              </w:rPr>
              <w:t>1.09%</w:t>
            </w:r>
          </w:p>
        </w:tc>
        <w:tc>
          <w:tcPr>
            <w:tcW w:w="709" w:type="dxa"/>
            <w:shd w:val="clear" w:color="auto" w:fill="auto"/>
            <w:noWrap/>
            <w:hideMark/>
          </w:tcPr>
          <w:p w:rsidR="00C27217" w:rsidRPr="00AA028E" w:rsidRDefault="00C27217" w:rsidP="00885AC5">
            <w:pPr>
              <w:rPr>
                <w:sz w:val="16"/>
              </w:rPr>
            </w:pPr>
            <w:r w:rsidRPr="00AA028E">
              <w:rPr>
                <w:sz w:val="16"/>
              </w:rPr>
              <w:t>0.78%</w:t>
            </w:r>
          </w:p>
        </w:tc>
        <w:tc>
          <w:tcPr>
            <w:tcW w:w="723" w:type="dxa"/>
            <w:shd w:val="clear" w:color="auto" w:fill="auto"/>
            <w:noWrap/>
            <w:hideMark/>
          </w:tcPr>
          <w:p w:rsidR="00C27217" w:rsidRPr="00AA028E" w:rsidRDefault="00C27217" w:rsidP="00885AC5">
            <w:pPr>
              <w:rPr>
                <w:sz w:val="16"/>
              </w:rPr>
            </w:pPr>
            <w:r w:rsidRPr="00AA028E">
              <w:rPr>
                <w:sz w:val="16"/>
              </w:rPr>
              <w:t>1.25%</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hideMark/>
          </w:tcPr>
          <w:p w:rsidR="00C27217" w:rsidRPr="00AA028E" w:rsidRDefault="00C27217" w:rsidP="00885AC5">
            <w:pPr>
              <w:rPr>
                <w:sz w:val="16"/>
              </w:rPr>
            </w:pPr>
            <w:r w:rsidRPr="00AA028E">
              <w:rPr>
                <w:sz w:val="16"/>
              </w:rPr>
              <w:t>0.40%</w:t>
            </w:r>
          </w:p>
        </w:tc>
        <w:tc>
          <w:tcPr>
            <w:tcW w:w="709" w:type="dxa"/>
            <w:shd w:val="clear" w:color="auto" w:fill="auto"/>
            <w:noWrap/>
            <w:hideMark/>
          </w:tcPr>
          <w:p w:rsidR="00C27217" w:rsidRPr="00AA028E" w:rsidRDefault="00C27217" w:rsidP="00885AC5">
            <w:pPr>
              <w:rPr>
                <w:sz w:val="16"/>
              </w:rPr>
            </w:pPr>
            <w:r w:rsidRPr="00AA028E">
              <w:rPr>
                <w:sz w:val="16"/>
              </w:rPr>
              <w:t>1.96%</w:t>
            </w:r>
          </w:p>
        </w:tc>
        <w:tc>
          <w:tcPr>
            <w:tcW w:w="709" w:type="dxa"/>
            <w:shd w:val="clear" w:color="auto" w:fill="auto"/>
            <w:noWrap/>
            <w:hideMark/>
          </w:tcPr>
          <w:p w:rsidR="00C27217" w:rsidRPr="00AA028E" w:rsidRDefault="00C27217" w:rsidP="00885AC5">
            <w:pPr>
              <w:rPr>
                <w:sz w:val="16"/>
              </w:rPr>
            </w:pPr>
            <w:r w:rsidRPr="00AA028E">
              <w:rPr>
                <w:sz w:val="16"/>
              </w:rPr>
              <w:t>1.50%</w:t>
            </w:r>
          </w:p>
        </w:tc>
        <w:tc>
          <w:tcPr>
            <w:tcW w:w="709" w:type="dxa"/>
            <w:shd w:val="clear" w:color="auto" w:fill="auto"/>
            <w:noWrap/>
            <w:hideMark/>
          </w:tcPr>
          <w:p w:rsidR="00C27217" w:rsidRPr="00AA028E" w:rsidRDefault="00C27217" w:rsidP="00885AC5">
            <w:pPr>
              <w:rPr>
                <w:sz w:val="16"/>
              </w:rPr>
            </w:pPr>
            <w:r w:rsidRPr="00AA028E">
              <w:rPr>
                <w:sz w:val="16"/>
              </w:rPr>
              <w:t>1.08%</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Micro sleep</w:t>
            </w:r>
          </w:p>
        </w:tc>
        <w:tc>
          <w:tcPr>
            <w:tcW w:w="792" w:type="dxa"/>
            <w:shd w:val="clear" w:color="auto" w:fill="auto"/>
            <w:noWrap/>
            <w:hideMark/>
          </w:tcPr>
          <w:p w:rsidR="00C27217" w:rsidRPr="00AA028E" w:rsidRDefault="00C27217" w:rsidP="00885AC5">
            <w:pPr>
              <w:rPr>
                <w:sz w:val="16"/>
              </w:rPr>
            </w:pPr>
            <w:r w:rsidRPr="00AA028E">
              <w:rPr>
                <w:sz w:val="16"/>
              </w:rPr>
              <w:t>0.00%</w:t>
            </w:r>
          </w:p>
        </w:tc>
        <w:tc>
          <w:tcPr>
            <w:tcW w:w="771"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noWrap/>
            <w:vAlign w:val="bottom"/>
            <w:hideMark/>
          </w:tcPr>
          <w:p w:rsidR="00C27217" w:rsidRPr="00AA028E" w:rsidRDefault="00895319" w:rsidP="00885AC5">
            <w:pPr>
              <w:rPr>
                <w:sz w:val="16"/>
              </w:rPr>
            </w:pPr>
            <w:r>
              <w:rPr>
                <w:sz w:val="16"/>
              </w:rPr>
              <w:t>0.00</w:t>
            </w:r>
            <w:r w:rsidR="00C27217" w:rsidRPr="00AA028E">
              <w:rPr>
                <w:sz w:val="16"/>
              </w:rPr>
              <w:t>%</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c>
          <w:tcPr>
            <w:tcW w:w="709" w:type="dxa"/>
            <w:shd w:val="clear" w:color="auto" w:fill="auto"/>
            <w:noWrap/>
            <w:hideMark/>
          </w:tcPr>
          <w:p w:rsidR="00C27217" w:rsidRPr="00AA028E" w:rsidRDefault="00C27217" w:rsidP="00885AC5">
            <w:pPr>
              <w:rPr>
                <w:sz w:val="16"/>
              </w:rPr>
            </w:pPr>
            <w:r w:rsidRPr="00AA028E">
              <w:rPr>
                <w:sz w:val="16"/>
              </w:rPr>
              <w:t>0.00%</w:t>
            </w:r>
          </w:p>
        </w:tc>
      </w:tr>
      <w:tr w:rsidR="00C27217" w:rsidRPr="009F0FC5" w:rsidTr="00885AC5">
        <w:trPr>
          <w:trHeight w:val="288"/>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Light sleep</w:t>
            </w:r>
          </w:p>
        </w:tc>
        <w:tc>
          <w:tcPr>
            <w:tcW w:w="792" w:type="dxa"/>
            <w:shd w:val="clear" w:color="auto" w:fill="auto"/>
            <w:noWrap/>
            <w:hideMark/>
          </w:tcPr>
          <w:p w:rsidR="00C27217" w:rsidRPr="00AA028E" w:rsidRDefault="00C27217" w:rsidP="00885AC5">
            <w:pPr>
              <w:rPr>
                <w:sz w:val="16"/>
              </w:rPr>
            </w:pPr>
            <w:r w:rsidRPr="00AA028E">
              <w:rPr>
                <w:sz w:val="16"/>
              </w:rPr>
              <w:t>1.37%</w:t>
            </w:r>
          </w:p>
        </w:tc>
        <w:tc>
          <w:tcPr>
            <w:tcW w:w="771" w:type="dxa"/>
            <w:shd w:val="clear" w:color="auto" w:fill="auto"/>
            <w:noWrap/>
            <w:hideMark/>
          </w:tcPr>
          <w:p w:rsidR="00C27217" w:rsidRPr="00AA028E" w:rsidRDefault="00C27217" w:rsidP="00885AC5">
            <w:pPr>
              <w:rPr>
                <w:sz w:val="16"/>
              </w:rPr>
            </w:pPr>
            <w:r w:rsidRPr="00AA028E">
              <w:rPr>
                <w:sz w:val="16"/>
              </w:rPr>
              <w:t>0.61%</w:t>
            </w:r>
          </w:p>
        </w:tc>
        <w:tc>
          <w:tcPr>
            <w:tcW w:w="709" w:type="dxa"/>
            <w:shd w:val="clear" w:color="auto" w:fill="auto"/>
            <w:noWrap/>
            <w:hideMark/>
          </w:tcPr>
          <w:p w:rsidR="00C27217" w:rsidRPr="00AA028E" w:rsidRDefault="00C27217" w:rsidP="00885AC5">
            <w:pPr>
              <w:rPr>
                <w:sz w:val="16"/>
              </w:rPr>
            </w:pPr>
            <w:r w:rsidRPr="00AA028E">
              <w:rPr>
                <w:sz w:val="16"/>
              </w:rPr>
              <w:t>0.41%</w:t>
            </w:r>
          </w:p>
        </w:tc>
        <w:tc>
          <w:tcPr>
            <w:tcW w:w="709" w:type="dxa"/>
            <w:shd w:val="clear" w:color="auto" w:fill="auto"/>
            <w:noWrap/>
            <w:hideMark/>
          </w:tcPr>
          <w:p w:rsidR="00C27217" w:rsidRPr="00AA028E" w:rsidRDefault="00C27217" w:rsidP="00885AC5">
            <w:pPr>
              <w:rPr>
                <w:sz w:val="16"/>
              </w:rPr>
            </w:pPr>
            <w:r w:rsidRPr="00AA028E">
              <w:rPr>
                <w:sz w:val="16"/>
              </w:rPr>
              <w:t> 0.00%</w:t>
            </w:r>
          </w:p>
        </w:tc>
        <w:tc>
          <w:tcPr>
            <w:tcW w:w="723" w:type="dxa"/>
            <w:shd w:val="clear" w:color="auto" w:fill="auto"/>
            <w:noWrap/>
            <w:hideMark/>
          </w:tcPr>
          <w:p w:rsidR="00C27217" w:rsidRPr="00AA028E" w:rsidRDefault="00C27217" w:rsidP="00885AC5">
            <w:pPr>
              <w:rPr>
                <w:sz w:val="16"/>
              </w:rPr>
            </w:pPr>
            <w:r w:rsidRPr="00AA028E">
              <w:rPr>
                <w:sz w:val="16"/>
              </w:rPr>
              <w:t>0.00%</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hideMark/>
          </w:tcPr>
          <w:p w:rsidR="00C27217" w:rsidRPr="00AA028E" w:rsidRDefault="00895319" w:rsidP="00885AC5">
            <w:pPr>
              <w:rPr>
                <w:sz w:val="16"/>
              </w:rPr>
            </w:pPr>
            <w:r>
              <w:rPr>
                <w:sz w:val="16"/>
              </w:rPr>
              <w:t>0.00%</w:t>
            </w:r>
          </w:p>
        </w:tc>
        <w:tc>
          <w:tcPr>
            <w:tcW w:w="709" w:type="dxa"/>
            <w:shd w:val="clear" w:color="auto" w:fill="auto"/>
            <w:noWrap/>
            <w:hideMark/>
          </w:tcPr>
          <w:p w:rsidR="00C27217" w:rsidRPr="00AA028E" w:rsidRDefault="00C27217" w:rsidP="00885AC5">
            <w:pPr>
              <w:rPr>
                <w:sz w:val="16"/>
              </w:rPr>
            </w:pPr>
            <w:r w:rsidRPr="00AA028E">
              <w:rPr>
                <w:sz w:val="16"/>
              </w:rPr>
              <w:t>0.34%</w:t>
            </w:r>
          </w:p>
        </w:tc>
        <w:tc>
          <w:tcPr>
            <w:tcW w:w="709" w:type="dxa"/>
            <w:shd w:val="clear" w:color="auto" w:fill="auto"/>
            <w:noWrap/>
            <w:hideMark/>
          </w:tcPr>
          <w:p w:rsidR="00C27217" w:rsidRPr="00AA028E" w:rsidRDefault="00C27217" w:rsidP="00885AC5">
            <w:pPr>
              <w:rPr>
                <w:sz w:val="16"/>
              </w:rPr>
            </w:pPr>
            <w:r w:rsidRPr="00AA028E">
              <w:rPr>
                <w:sz w:val="16"/>
              </w:rPr>
              <w:t>26.50%</w:t>
            </w:r>
          </w:p>
        </w:tc>
        <w:tc>
          <w:tcPr>
            <w:tcW w:w="709" w:type="dxa"/>
            <w:shd w:val="clear" w:color="auto" w:fill="auto"/>
            <w:noWrap/>
            <w:hideMark/>
          </w:tcPr>
          <w:p w:rsidR="00C27217" w:rsidRPr="00AA028E" w:rsidRDefault="00C27217" w:rsidP="00885AC5">
            <w:pPr>
              <w:rPr>
                <w:sz w:val="16"/>
              </w:rPr>
            </w:pPr>
            <w:r w:rsidRPr="00AA028E">
              <w:rPr>
                <w:sz w:val="16"/>
              </w:rPr>
              <w:t>0.54%</w:t>
            </w:r>
          </w:p>
        </w:tc>
      </w:tr>
      <w:tr w:rsidR="00C27217" w:rsidRPr="009F0FC5" w:rsidTr="00885AC5">
        <w:trPr>
          <w:trHeight w:val="300"/>
        </w:trPr>
        <w:tc>
          <w:tcPr>
            <w:tcW w:w="983" w:type="dxa"/>
            <w:vMerge/>
            <w:shd w:val="clear" w:color="auto" w:fill="auto"/>
            <w:hideMark/>
          </w:tcPr>
          <w:p w:rsidR="00C27217" w:rsidRPr="00AA028E" w:rsidRDefault="00C27217" w:rsidP="00885AC5">
            <w:pPr>
              <w:rPr>
                <w:sz w:val="16"/>
              </w:rPr>
            </w:pPr>
          </w:p>
        </w:tc>
        <w:tc>
          <w:tcPr>
            <w:tcW w:w="1587" w:type="dxa"/>
            <w:shd w:val="clear" w:color="auto" w:fill="auto"/>
            <w:noWrap/>
            <w:hideMark/>
          </w:tcPr>
          <w:p w:rsidR="00C27217" w:rsidRPr="00AA028E" w:rsidRDefault="00C27217" w:rsidP="00885AC5">
            <w:pPr>
              <w:rPr>
                <w:sz w:val="16"/>
              </w:rPr>
            </w:pPr>
            <w:r w:rsidRPr="00AA028E">
              <w:rPr>
                <w:sz w:val="16"/>
              </w:rPr>
              <w:t>Deep sleep</w:t>
            </w:r>
          </w:p>
        </w:tc>
        <w:tc>
          <w:tcPr>
            <w:tcW w:w="792" w:type="dxa"/>
            <w:shd w:val="clear" w:color="auto" w:fill="auto"/>
            <w:noWrap/>
            <w:hideMark/>
          </w:tcPr>
          <w:p w:rsidR="00C27217" w:rsidRPr="00AA028E" w:rsidRDefault="00C27217" w:rsidP="00885AC5">
            <w:pPr>
              <w:rPr>
                <w:sz w:val="16"/>
              </w:rPr>
            </w:pPr>
            <w:r w:rsidRPr="00AA028E">
              <w:rPr>
                <w:sz w:val="16"/>
              </w:rPr>
              <w:t>75.45%</w:t>
            </w:r>
          </w:p>
        </w:tc>
        <w:tc>
          <w:tcPr>
            <w:tcW w:w="771" w:type="dxa"/>
            <w:shd w:val="clear" w:color="auto" w:fill="auto"/>
            <w:noWrap/>
            <w:hideMark/>
          </w:tcPr>
          <w:p w:rsidR="00C27217" w:rsidRPr="00AA028E" w:rsidRDefault="00C27217" w:rsidP="00885AC5">
            <w:pPr>
              <w:rPr>
                <w:sz w:val="16"/>
              </w:rPr>
            </w:pPr>
            <w:r w:rsidRPr="00AA028E">
              <w:rPr>
                <w:sz w:val="16"/>
              </w:rPr>
              <w:t>75.90%</w:t>
            </w:r>
          </w:p>
        </w:tc>
        <w:tc>
          <w:tcPr>
            <w:tcW w:w="709" w:type="dxa"/>
            <w:shd w:val="clear" w:color="auto" w:fill="auto"/>
            <w:noWrap/>
            <w:hideMark/>
          </w:tcPr>
          <w:p w:rsidR="00C27217" w:rsidRPr="00AA028E" w:rsidRDefault="00C27217" w:rsidP="00885AC5">
            <w:pPr>
              <w:rPr>
                <w:sz w:val="16"/>
              </w:rPr>
            </w:pPr>
            <w:r w:rsidRPr="00AA028E">
              <w:rPr>
                <w:sz w:val="16"/>
              </w:rPr>
              <w:t>77.04%</w:t>
            </w:r>
          </w:p>
        </w:tc>
        <w:tc>
          <w:tcPr>
            <w:tcW w:w="709" w:type="dxa"/>
            <w:shd w:val="clear" w:color="auto" w:fill="auto"/>
            <w:noWrap/>
            <w:hideMark/>
          </w:tcPr>
          <w:p w:rsidR="00C27217" w:rsidRPr="00AA028E" w:rsidRDefault="00C27217" w:rsidP="00885AC5">
            <w:pPr>
              <w:rPr>
                <w:sz w:val="16"/>
              </w:rPr>
            </w:pPr>
            <w:r w:rsidRPr="00AA028E">
              <w:rPr>
                <w:sz w:val="16"/>
              </w:rPr>
              <w:t>79.92%</w:t>
            </w:r>
          </w:p>
        </w:tc>
        <w:tc>
          <w:tcPr>
            <w:tcW w:w="723" w:type="dxa"/>
            <w:shd w:val="clear" w:color="auto" w:fill="auto"/>
            <w:noWrap/>
            <w:hideMark/>
          </w:tcPr>
          <w:p w:rsidR="00C27217" w:rsidRPr="00AA028E" w:rsidRDefault="00C27217" w:rsidP="00885AC5">
            <w:pPr>
              <w:rPr>
                <w:sz w:val="16"/>
              </w:rPr>
            </w:pPr>
            <w:r w:rsidRPr="00AA028E">
              <w:rPr>
                <w:sz w:val="16"/>
              </w:rPr>
              <w:t>80.03%</w:t>
            </w:r>
          </w:p>
        </w:tc>
        <w:tc>
          <w:tcPr>
            <w:tcW w:w="736" w:type="dxa"/>
            <w:shd w:val="clear" w:color="auto" w:fill="auto"/>
            <w:noWrap/>
            <w:hideMark/>
          </w:tcPr>
          <w:p w:rsidR="00C27217" w:rsidRPr="00AA028E" w:rsidRDefault="00C27217" w:rsidP="00885AC5">
            <w:pPr>
              <w:rPr>
                <w:sz w:val="16"/>
              </w:rPr>
            </w:pPr>
            <w:r w:rsidRPr="00AA028E">
              <w:rPr>
                <w:sz w:val="16"/>
              </w:rPr>
              <w:t> </w:t>
            </w:r>
          </w:p>
        </w:tc>
        <w:tc>
          <w:tcPr>
            <w:tcW w:w="825" w:type="dxa"/>
            <w:shd w:val="clear" w:color="auto" w:fill="auto"/>
            <w:hideMark/>
          </w:tcPr>
          <w:p w:rsidR="00C27217" w:rsidRPr="00AA028E" w:rsidRDefault="00895319" w:rsidP="00885AC5">
            <w:pPr>
              <w:rPr>
                <w:sz w:val="16"/>
              </w:rPr>
            </w:pPr>
            <w:r>
              <w:rPr>
                <w:sz w:val="16"/>
              </w:rPr>
              <w:t>85.16%</w:t>
            </w:r>
          </w:p>
        </w:tc>
        <w:tc>
          <w:tcPr>
            <w:tcW w:w="709" w:type="dxa"/>
            <w:shd w:val="clear" w:color="auto" w:fill="auto"/>
            <w:noWrap/>
            <w:hideMark/>
          </w:tcPr>
          <w:p w:rsidR="00C27217" w:rsidRPr="00AA028E" w:rsidRDefault="00C27217" w:rsidP="00885AC5">
            <w:pPr>
              <w:rPr>
                <w:sz w:val="16"/>
              </w:rPr>
            </w:pPr>
            <w:r w:rsidRPr="00AA028E">
              <w:rPr>
                <w:sz w:val="16"/>
              </w:rPr>
              <w:t>77.54%</w:t>
            </w:r>
          </w:p>
        </w:tc>
        <w:tc>
          <w:tcPr>
            <w:tcW w:w="709" w:type="dxa"/>
            <w:shd w:val="clear" w:color="auto" w:fill="auto"/>
            <w:noWrap/>
            <w:hideMark/>
          </w:tcPr>
          <w:p w:rsidR="00C27217" w:rsidRPr="00AA028E" w:rsidRDefault="00C27217" w:rsidP="00885AC5">
            <w:pPr>
              <w:rPr>
                <w:sz w:val="16"/>
              </w:rPr>
            </w:pPr>
            <w:r w:rsidRPr="00AA028E">
              <w:rPr>
                <w:sz w:val="16"/>
              </w:rPr>
              <w:t>39.60%</w:t>
            </w:r>
          </w:p>
        </w:tc>
        <w:tc>
          <w:tcPr>
            <w:tcW w:w="709" w:type="dxa"/>
            <w:shd w:val="clear" w:color="auto" w:fill="auto"/>
            <w:noWrap/>
            <w:hideMark/>
          </w:tcPr>
          <w:p w:rsidR="00C27217" w:rsidRPr="00AA028E" w:rsidRDefault="00C27217" w:rsidP="00885AC5">
            <w:pPr>
              <w:rPr>
                <w:sz w:val="16"/>
              </w:rPr>
            </w:pPr>
            <w:r w:rsidRPr="00AA028E">
              <w:rPr>
                <w:sz w:val="16"/>
              </w:rPr>
              <w:t>76.07%</w:t>
            </w:r>
          </w:p>
        </w:tc>
      </w:tr>
    </w:tbl>
    <w:p w:rsidR="00C27217" w:rsidRPr="000B65B4" w:rsidRDefault="00C27217" w:rsidP="00C27217">
      <w:pPr>
        <w:pStyle w:val="3GPPAgreements"/>
        <w:numPr>
          <w:ilvl w:val="0"/>
          <w:numId w:val="0"/>
        </w:numPr>
        <w:ind w:left="284" w:hanging="284"/>
        <w:rPr>
          <w:b/>
        </w:rPr>
      </w:pPr>
    </w:p>
    <w:p w:rsidR="00C27217" w:rsidRPr="00866C00" w:rsidRDefault="00C27217" w:rsidP="00C27217">
      <w:r w:rsidRPr="00866C00">
        <w:rPr>
          <w:highlight w:val="green"/>
        </w:rPr>
        <w:t>Agreements</w:t>
      </w:r>
      <w:r w:rsidRPr="00866C00">
        <w:t>:</w:t>
      </w:r>
    </w:p>
    <w:p w:rsidR="00C27217" w:rsidRPr="002B75BE" w:rsidRDefault="00C27217" w:rsidP="00C27217">
      <w:pPr>
        <w:pStyle w:val="3GPPAgreements"/>
      </w:pPr>
      <w:r w:rsidRPr="002B75BE">
        <w:t>Update the intra-frequency measurement power table for FR2 as follows (shown in change marks):</w:t>
      </w:r>
    </w:p>
    <w:tbl>
      <w:tblPr>
        <w:tblW w:w="0" w:type="auto"/>
        <w:jc w:val="center"/>
        <w:tblCellMar>
          <w:left w:w="0" w:type="dxa"/>
          <w:right w:w="0" w:type="dxa"/>
        </w:tblCellMar>
        <w:tblLook w:val="04A0" w:firstRow="1" w:lastRow="0" w:firstColumn="1" w:lastColumn="0" w:noHBand="0" w:noVBand="1"/>
      </w:tblPr>
      <w:tblGrid>
        <w:gridCol w:w="2560"/>
        <w:gridCol w:w="1652"/>
        <w:gridCol w:w="1844"/>
        <w:gridCol w:w="1958"/>
        <w:gridCol w:w="1843"/>
      </w:tblGrid>
      <w:tr w:rsidR="00C27217" w:rsidRPr="002B75BE" w:rsidTr="00C27217">
        <w:trPr>
          <w:jc w:val="center"/>
        </w:trPr>
        <w:tc>
          <w:tcPr>
            <w:tcW w:w="25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rPr>
                <w:b/>
                <w:bCs/>
                <w:lang w:eastAsia="zh-CN"/>
              </w:rPr>
            </w:pPr>
            <w:r w:rsidRPr="002B75BE">
              <w:rPr>
                <w:b/>
                <w:bCs/>
                <w:lang w:eastAsia="zh-CN"/>
              </w:rPr>
              <w:t>N: Number of cells for intra-frequency measurement</w:t>
            </w:r>
          </w:p>
        </w:tc>
        <w:tc>
          <w:tcPr>
            <w:tcW w:w="349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Synchronous case</w:t>
            </w:r>
          </w:p>
        </w:tc>
        <w:tc>
          <w:tcPr>
            <w:tcW w:w="380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Asynchronous case</w:t>
            </w:r>
          </w:p>
        </w:tc>
      </w:tr>
      <w:tr w:rsidR="00C27217" w:rsidRPr="002B75BE" w:rsidTr="00C2721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27217" w:rsidRPr="002B75BE" w:rsidRDefault="00C27217" w:rsidP="00885AC5">
            <w:pPr>
              <w:rPr>
                <w:rFonts w:eastAsia="Calibri"/>
                <w:b/>
                <w:bCs/>
                <w:lang w:eastAsia="zh-CN"/>
              </w:rPr>
            </w:pP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FR1</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FR2</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FR2</w:t>
            </w:r>
          </w:p>
        </w:tc>
      </w:tr>
      <w:tr w:rsidR="00C27217" w:rsidRPr="002B75BE" w:rsidTr="00C27217">
        <w:trPr>
          <w:jc w:val="center"/>
        </w:trPr>
        <w:tc>
          <w:tcPr>
            <w:tcW w:w="25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N=8</w:t>
            </w:r>
          </w:p>
        </w:tc>
        <w:tc>
          <w:tcPr>
            <w:tcW w:w="1652"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150</w:t>
            </w:r>
          </w:p>
        </w:tc>
        <w:tc>
          <w:tcPr>
            <w:tcW w:w="184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strike/>
                <w:color w:val="FF0000"/>
                <w:lang w:eastAsia="zh-CN"/>
              </w:rPr>
              <w:t>FFS</w:t>
            </w:r>
            <w:r w:rsidRPr="002B75BE">
              <w:rPr>
                <w:color w:val="FF0000"/>
                <w:lang w:eastAsia="zh-CN"/>
              </w:rPr>
              <w:t xml:space="preserve"> [225]</w:t>
            </w:r>
          </w:p>
        </w:tc>
        <w:tc>
          <w:tcPr>
            <w:tcW w:w="1958"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170</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strike/>
                <w:color w:val="FF0000"/>
                <w:lang w:eastAsia="zh-CN"/>
              </w:rPr>
              <w:t>FFS</w:t>
            </w:r>
            <w:r w:rsidRPr="002B75BE">
              <w:rPr>
                <w:color w:val="FF0000"/>
                <w:lang w:eastAsia="zh-CN"/>
              </w:rPr>
              <w:t xml:space="preserve"> [285]</w:t>
            </w:r>
          </w:p>
        </w:tc>
      </w:tr>
      <w:tr w:rsidR="00C27217" w:rsidRPr="002B75BE" w:rsidTr="00C27217">
        <w:trPr>
          <w:jc w:val="center"/>
        </w:trPr>
        <w:tc>
          <w:tcPr>
            <w:tcW w:w="25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N=4</w:t>
            </w:r>
          </w:p>
        </w:tc>
        <w:tc>
          <w:tcPr>
            <w:tcW w:w="165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120</w:t>
            </w:r>
          </w:p>
        </w:tc>
        <w:tc>
          <w:tcPr>
            <w:tcW w:w="184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strike/>
                <w:color w:val="FF0000"/>
                <w:lang w:eastAsia="zh-CN"/>
              </w:rPr>
              <w:t>FFS</w:t>
            </w:r>
            <w:r w:rsidRPr="002B75BE">
              <w:rPr>
                <w:color w:val="FF0000"/>
                <w:lang w:eastAsia="zh-CN"/>
              </w:rPr>
              <w:t xml:space="preserve"> [195]</w:t>
            </w:r>
          </w:p>
        </w:tc>
        <w:tc>
          <w:tcPr>
            <w:tcW w:w="195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140</w:t>
            </w:r>
          </w:p>
        </w:tc>
        <w:tc>
          <w:tcPr>
            <w:tcW w:w="184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strike/>
                <w:color w:val="FF0000"/>
                <w:lang w:eastAsia="zh-CN"/>
              </w:rPr>
              <w:t>FFS</w:t>
            </w:r>
            <w:r w:rsidRPr="002B75BE">
              <w:rPr>
                <w:color w:val="FF0000"/>
                <w:lang w:eastAsia="zh-CN"/>
              </w:rPr>
              <w:t xml:space="preserve"> [255]</w:t>
            </w:r>
          </w:p>
        </w:tc>
      </w:tr>
    </w:tbl>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pPr>
        <w:pStyle w:val="3GPPAgreements"/>
      </w:pPr>
      <w:r w:rsidRPr="002B75BE">
        <w:rPr>
          <w:lang w:val="en-GB"/>
        </w:rPr>
        <w:t xml:space="preserve">For power modelling purpose, adopt the following </w:t>
      </w:r>
      <w:r w:rsidRPr="002B75BE">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C27217" w:rsidRPr="002B75BE" w:rsidTr="00885AC5">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rPr>
                <w:b/>
                <w:lang w:eastAsia="zh-CN"/>
              </w:rPr>
            </w:pPr>
            <w:r w:rsidRPr="002B75B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rPr>
                <w:b/>
                <w:lang w:eastAsia="zh-CN"/>
              </w:rPr>
            </w:pPr>
            <w:r w:rsidRPr="002B75BE">
              <w:rPr>
                <w:b/>
                <w:lang w:eastAsia="zh-CN"/>
              </w:rPr>
              <w:t>FR2</w:t>
            </w:r>
          </w:p>
        </w:tc>
      </w:tr>
      <w:tr w:rsidR="00C27217" w:rsidRPr="002B75BE" w:rsidTr="00885AC5">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rPr>
                <w:lang w:eastAsia="zh-CN"/>
              </w:rPr>
            </w:pPr>
            <w:proofErr w:type="spellStart"/>
            <w:r w:rsidRPr="002B75BE">
              <w:rPr>
                <w:lang w:eastAsia="zh-CN"/>
              </w:rPr>
              <w:t>Nmax</w:t>
            </w:r>
            <w:proofErr w:type="spellEnd"/>
            <w:r w:rsidRPr="002B75B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rPr>
                <w:lang w:eastAsia="zh-CN"/>
              </w:rPr>
            </w:pPr>
            <w:proofErr w:type="spellStart"/>
            <w:r w:rsidRPr="002B75BE">
              <w:rPr>
                <w:lang w:eastAsia="zh-CN"/>
              </w:rPr>
              <w:t>Nmax</w:t>
            </w:r>
            <w:proofErr w:type="spellEnd"/>
            <w:r w:rsidRPr="002B75BE">
              <w:rPr>
                <w:lang w:eastAsia="zh-CN"/>
              </w:rPr>
              <w:t xml:space="preserve"> = 9</w:t>
            </w:r>
          </w:p>
        </w:tc>
      </w:tr>
    </w:tbl>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pPr>
        <w:pStyle w:val="3GPPAgreements"/>
      </w:pPr>
      <w:r w:rsidRPr="002B75BE">
        <w:t xml:space="preserve">Additions or modifications to the previously agreed table in RAN1#94bis are marked in </w:t>
      </w:r>
      <w:r w:rsidRPr="002B75BE">
        <w:rPr>
          <w:color w:val="FF0000"/>
        </w:rPr>
        <w:t>red</w:t>
      </w:r>
      <w:r w:rsidRPr="002B75BE">
        <w:t xml:space="preserve"> below:</w:t>
      </w:r>
    </w:p>
    <w:tbl>
      <w:tblPr>
        <w:tblW w:w="9980" w:type="dxa"/>
        <w:jc w:val="center"/>
        <w:tblCellMar>
          <w:left w:w="0" w:type="dxa"/>
          <w:right w:w="0" w:type="dxa"/>
        </w:tblCellMar>
        <w:tblLook w:val="0420" w:firstRow="1" w:lastRow="0" w:firstColumn="0" w:lastColumn="0" w:noHBand="0" w:noVBand="1"/>
      </w:tblPr>
      <w:tblGrid>
        <w:gridCol w:w="1940"/>
        <w:gridCol w:w="3990"/>
        <w:gridCol w:w="4050"/>
      </w:tblGrid>
      <w:tr w:rsidR="00C27217" w:rsidRPr="002B75BE" w:rsidTr="00C27217">
        <w:trPr>
          <w:trHeight w:val="437"/>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Comment</w:t>
            </w:r>
          </w:p>
        </w:tc>
      </w:tr>
      <w:tr w:rsidR="00C27217" w:rsidRPr="002B75BE" w:rsidTr="00C27217">
        <w:trPr>
          <w:trHeight w:val="1123"/>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Scaling of X MHz = 0.4 + 0.6 * (X - 20) / 80. Linear interpolation for intermediate bandwidths. Valid only for X = 10, 20, 40, 80, and 100.</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Above scaling is applicable for FR1 only.</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For 10MHz BW, only AL up to 8 can be used for PDCCH</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The transition time is the same as DCI-based BWP switching delay for Rel-15.</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transition energy for BWP switching</w:t>
            </w:r>
          </w:p>
        </w:tc>
      </w:tr>
      <w:tr w:rsidR="00C27217" w:rsidRPr="002B75BE" w:rsidTr="00C27217">
        <w:trPr>
          <w:trHeight w:val="39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No scaling at 0dBm or 23dBm</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Above scaling is applicable for FR1 only.</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i/>
              </w:rPr>
            </w:pPr>
          </w:p>
        </w:tc>
      </w:tr>
      <w:tr w:rsidR="00C27217" w:rsidRPr="002B75BE" w:rsidTr="00C27217">
        <w:trPr>
          <w:trHeight w:val="664"/>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lastRenderedPageBreak/>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2CC is 1.7x1CC</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4CC is 3.4x1CC (i.e. 2x 2CC)</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Above refers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trike/>
                <w:sz w:val="20"/>
                <w:szCs w:val="20"/>
              </w:rPr>
            </w:pPr>
            <w:r w:rsidRPr="002B75BE">
              <w:rPr>
                <w:rFonts w:ascii="Times New Roman" w:hAnsi="Times New Roman"/>
                <w:i w:val="0"/>
                <w:strike/>
                <w:color w:val="FF0000"/>
                <w:sz w:val="20"/>
                <w:szCs w:val="20"/>
              </w:rPr>
              <w:t>Higher CA is FFS</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Activation/deactivation delay follows RAN4 specification; FFS transition energy</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Applicable for FR1 and FR2</w:t>
            </w:r>
          </w:p>
        </w:tc>
      </w:tr>
      <w:tr w:rsidR="00C27217" w:rsidRPr="002B75BE" w:rsidTr="00C27217">
        <w:trPr>
          <w:trHeight w:val="286"/>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 xml:space="preserve">Same </w:t>
            </w:r>
            <w:r w:rsidRPr="002B75BE">
              <w:rPr>
                <w:rFonts w:ascii="Times New Roman" w:hAnsi="Times New Roman"/>
                <w:i w:val="0"/>
                <w:sz w:val="20"/>
                <w:szCs w:val="20"/>
              </w:rPr>
              <w:t xml:space="preserve">as downlink at 0dBm. </w:t>
            </w:r>
            <w:r w:rsidRPr="002B75BE">
              <w:rPr>
                <w:rFonts w:ascii="Times New Roman" w:hAnsi="Times New Roman"/>
                <w:i w:val="0"/>
                <w:color w:val="FF0000"/>
                <w:sz w:val="20"/>
                <w:szCs w:val="20"/>
              </w:rPr>
              <w:t>2CC is 1.2x1CC at 23dBm</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color w:val="FF0000"/>
                <w:lang w:eastAsia="zh-CN"/>
              </w:rPr>
            </w:pPr>
            <w:r w:rsidRPr="002B75BE">
              <w:rPr>
                <w:color w:val="FF0000"/>
                <w:lang w:eastAsia="zh-CN"/>
              </w:rPr>
              <w:t>Applicable for FR1 and FR2</w:t>
            </w:r>
          </w:p>
        </w:tc>
      </w:tr>
      <w:tr w:rsidR="00C27217" w:rsidRPr="002B75BE" w:rsidTr="00C27217">
        <w:trPr>
          <w:trHeight w:val="32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sz w:val="20"/>
                <w:szCs w:val="20"/>
              </w:rPr>
              <w:t xml:space="preserve">2Rx power is 0.7x 4Rx power </w:t>
            </w:r>
            <w:r w:rsidRPr="002B75BE">
              <w:rPr>
                <w:rFonts w:ascii="Times New Roman" w:hAnsi="Times New Roman"/>
                <w:i w:val="0"/>
                <w:color w:val="FF0000"/>
                <w:sz w:val="20"/>
                <w:szCs w:val="20"/>
              </w:rPr>
              <w:t>for FR1</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trike/>
                <w:color w:val="FF0000"/>
                <w:sz w:val="20"/>
                <w:szCs w:val="20"/>
              </w:rPr>
            </w:pPr>
            <w:r w:rsidRPr="002B75BE">
              <w:rPr>
                <w:rFonts w:ascii="Times New Roman" w:hAnsi="Times New Roman"/>
                <w:i w:val="0"/>
                <w:strike/>
                <w:color w:val="FF0000"/>
                <w:sz w:val="20"/>
                <w:szCs w:val="20"/>
              </w:rPr>
              <w:t>Other antenna counts are FFS</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Assume same number of antenna elements per Rx chain</w:t>
            </w:r>
          </w:p>
        </w:tc>
      </w:tr>
      <w:tr w:rsidR="00C27217" w:rsidRPr="002B75BE" w:rsidTr="00C27217">
        <w:trPr>
          <w:trHeight w:val="39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2Tx power is 1.4x 1Tx power at 0dBm</w:t>
            </w:r>
            <w:r w:rsidRPr="002B75BE">
              <w:rPr>
                <w:rFonts w:ascii="Times New Roman" w:hAnsi="Times New Roman"/>
                <w:i w:val="0"/>
                <w:color w:val="FF0000"/>
                <w:sz w:val="20"/>
                <w:szCs w:val="20"/>
              </w:rPr>
              <w:t>;</w:t>
            </w:r>
            <w:r w:rsidRPr="002B75BE">
              <w:rPr>
                <w:rFonts w:ascii="Times New Roman" w:hAnsi="Times New Roman"/>
                <w:i w:val="0"/>
                <w:sz w:val="20"/>
                <w:szCs w:val="20"/>
              </w:rPr>
              <w:t xml:space="preserve"> </w:t>
            </w:r>
            <w:r w:rsidRPr="002B75BE">
              <w:rPr>
                <w:rFonts w:ascii="Times New Roman" w:hAnsi="Times New Roman"/>
                <w:i w:val="0"/>
                <w:strike/>
                <w:color w:val="FF0000"/>
                <w:sz w:val="20"/>
                <w:szCs w:val="20"/>
              </w:rPr>
              <w:t>[No scaling]</w:t>
            </w:r>
            <w:r w:rsidRPr="002B75BE">
              <w:rPr>
                <w:rFonts w:ascii="Times New Roman" w:hAnsi="Times New Roman"/>
                <w:i w:val="0"/>
                <w:color w:val="FF0000"/>
                <w:sz w:val="20"/>
                <w:szCs w:val="20"/>
              </w:rPr>
              <w:t xml:space="preserve"> 1.2x 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trike/>
                <w:sz w:val="20"/>
                <w:szCs w:val="20"/>
              </w:rPr>
            </w:pPr>
            <w:r w:rsidRPr="002B75BE">
              <w:rPr>
                <w:rFonts w:ascii="Times New Roman" w:hAnsi="Times New Roman"/>
                <w:i w:val="0"/>
                <w:strike/>
                <w:sz w:val="20"/>
                <w:szCs w:val="20"/>
              </w:rPr>
              <w:t>Other antenna counts are FFS</w:t>
            </w:r>
          </w:p>
          <w:p w:rsidR="00C27217" w:rsidRPr="002B75BE" w:rsidRDefault="00C27217" w:rsidP="00885AC5">
            <w:pPr>
              <w:pStyle w:val="Comments"/>
              <w:rPr>
                <w:rFonts w:ascii="Times New Roman" w:hAnsi="Times New Roman"/>
                <w:i w:val="0"/>
                <w:strike/>
                <w:sz w:val="20"/>
                <w:szCs w:val="20"/>
              </w:rPr>
            </w:pPr>
            <w:r w:rsidRPr="002B75BE">
              <w:rPr>
                <w:rFonts w:ascii="Times New Roman" w:hAnsi="Times New Roman"/>
                <w:i w:val="0"/>
                <w:color w:val="FF0000"/>
                <w:sz w:val="20"/>
                <w:szCs w:val="20"/>
              </w:rPr>
              <w:t>2Tx support is not considered for FR2.</w:t>
            </w:r>
          </w:p>
          <w:p w:rsidR="00C27217" w:rsidRPr="002B75BE" w:rsidRDefault="00C27217" w:rsidP="00885AC5">
            <w:pPr>
              <w:pStyle w:val="Comments"/>
              <w:rPr>
                <w:rFonts w:ascii="Times New Roman" w:hAnsi="Times New Roman"/>
                <w:i w:val="0"/>
                <w:strike/>
                <w:sz w:val="20"/>
                <w:szCs w:val="20"/>
              </w:rPr>
            </w:pPr>
          </w:p>
        </w:tc>
      </w:tr>
      <w:tr w:rsidR="00C27217" w:rsidRPr="002B75BE" w:rsidTr="00C27217">
        <w:trPr>
          <w:trHeight w:val="684"/>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Power of cross-slot scheduling is 0.7x same-slot scheduling</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lang w:eastAsia="zh-CN"/>
              </w:rPr>
            </w:pPr>
            <w:r w:rsidRPr="002B75BE">
              <w:rPr>
                <w:color w:val="FF0000"/>
                <w:lang w:eastAsia="zh-CN"/>
              </w:rPr>
              <w:t>Applicable for FR1 and FR2</w:t>
            </w:r>
          </w:p>
        </w:tc>
      </w:tr>
      <w:tr w:rsidR="00C27217" w:rsidRPr="002B75BE" w:rsidTr="00C27217">
        <w:trPr>
          <w:trHeight w:val="1267"/>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rsidR="00C27217" w:rsidRPr="002B75BE" w:rsidRDefault="00C27217" w:rsidP="00885AC5">
            <w:pPr>
              <w:pStyle w:val="Comments"/>
              <w:rPr>
                <w:rFonts w:ascii="Times New Roman" w:hAnsi="Times New Roman"/>
                <w:i w:val="0"/>
                <w:strike/>
                <w:color w:val="FF0000"/>
                <w:sz w:val="20"/>
                <w:szCs w:val="20"/>
              </w:rPr>
            </w:pPr>
            <w:r w:rsidRPr="002B75BE">
              <w:rPr>
                <w:rFonts w:ascii="Times New Roman" w:hAnsi="Times New Roman"/>
                <w:i w:val="0"/>
                <w:strike/>
                <w:color w:val="FF0000"/>
                <w:sz w:val="20"/>
                <w:szCs w:val="20"/>
              </w:rPr>
              <w:t>FFS for # of SSB to be processed in one slot (Note 2 SSBs in a slot for the ref. config.)</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One SSB power is 0.75 of two SSB power, i.e. 75 power units</w:t>
            </w:r>
          </w:p>
          <w:p w:rsidR="00C27217" w:rsidRPr="002B75BE" w:rsidRDefault="00C27217" w:rsidP="00885AC5">
            <w:pPr>
              <w:pStyle w:val="Comments"/>
              <w:rPr>
                <w:rFonts w:ascii="Times New Roman" w:hAnsi="Times New Roman"/>
                <w:i w:val="0"/>
                <w:strike/>
                <w:color w:val="FF0000"/>
                <w:sz w:val="20"/>
                <w:szCs w:val="20"/>
              </w:rPr>
            </w:pPr>
            <w:r w:rsidRPr="002B75BE">
              <w:rPr>
                <w:rFonts w:ascii="Times New Roman" w:hAnsi="Times New Roman"/>
                <w:i w:val="0"/>
                <w:strike/>
                <w:color w:val="FF0000"/>
                <w:sz w:val="20"/>
                <w:szCs w:val="20"/>
              </w:rPr>
              <w:t>FFS for neighbor cell measurement including cell detection</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trike/>
                <w:color w:val="FF0000"/>
                <w:sz w:val="20"/>
                <w:szCs w:val="20"/>
              </w:rPr>
              <w:t>FFS for #measured cells/SSBs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i/>
              </w:rPr>
            </w:pPr>
          </w:p>
        </w:tc>
      </w:tr>
      <w:tr w:rsidR="00C27217" w:rsidRPr="002B75BE" w:rsidTr="00C27217">
        <w:trPr>
          <w:trHeight w:val="39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strike/>
                <w:color w:val="FF0000"/>
                <w:sz w:val="20"/>
                <w:szCs w:val="20"/>
              </w:rPr>
              <w:t>[</w:t>
            </w:r>
            <w:r w:rsidRPr="002B75BE">
              <w:rPr>
                <w:rFonts w:ascii="Times New Roman" w:hAnsi="Times New Roman"/>
                <w:i w:val="0"/>
                <w:sz w:val="20"/>
                <w:szCs w:val="20"/>
              </w:rPr>
              <w:t>280</w:t>
            </w:r>
            <w:r w:rsidRPr="002B75BE">
              <w:rPr>
                <w:rFonts w:ascii="Times New Roman" w:hAnsi="Times New Roman"/>
                <w:i w:val="0"/>
                <w:strike/>
                <w:color w:val="FF0000"/>
                <w:sz w:val="20"/>
                <w:szCs w:val="20"/>
              </w:rPr>
              <w:t>]</w:t>
            </w:r>
            <w:r w:rsidRPr="002B75BE">
              <w:rPr>
                <w:rFonts w:ascii="Times New Roman" w:hAnsi="Times New Roman"/>
                <w:i w:val="0"/>
                <w:color w:val="FF0000"/>
                <w:sz w:val="20"/>
                <w:szCs w:val="20"/>
              </w:rPr>
              <w:t xml:space="preserve"> for FR1</w:t>
            </w:r>
          </w:p>
          <w:p w:rsidR="00C27217" w:rsidRPr="002B75BE" w:rsidRDefault="00C27217" w:rsidP="00885AC5">
            <w:pPr>
              <w:pStyle w:val="Comments"/>
              <w:rPr>
                <w:rFonts w:ascii="Times New Roman" w:hAnsi="Times New Roman"/>
                <w:i w:val="0"/>
                <w:color w:val="FF0000"/>
                <w:sz w:val="20"/>
                <w:szCs w:val="20"/>
              </w:rPr>
            </w:pPr>
            <w:r w:rsidRPr="002B75BE">
              <w:rPr>
                <w:rFonts w:ascii="Times New Roman" w:hAnsi="Times New Roman"/>
                <w:i w:val="0"/>
                <w:color w:val="FF0000"/>
                <w:sz w:val="20"/>
                <w:szCs w:val="20"/>
              </w:rPr>
              <w:t>[</w:t>
            </w:r>
            <w:r w:rsidRPr="002B75BE">
              <w:rPr>
                <w:rFonts w:ascii="Times New Roman" w:hAnsi="Times New Roman"/>
                <w:i w:val="0"/>
                <w:strike/>
                <w:color w:val="FF0000"/>
                <w:sz w:val="20"/>
                <w:szCs w:val="20"/>
              </w:rPr>
              <w:t>280</w:t>
            </w:r>
            <w:r w:rsidRPr="002B75BE">
              <w:rPr>
                <w:rFonts w:ascii="Times New Roman" w:hAnsi="Times New Roman"/>
                <w:i w:val="0"/>
                <w:color w:val="FF000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lang w:eastAsia="zh-CN"/>
              </w:rPr>
            </w:pPr>
            <w:r w:rsidRPr="002B75BE">
              <w:rPr>
                <w:color w:val="FF0000"/>
                <w:lang w:eastAsia="zh-CN"/>
              </w:rPr>
              <w:t>This assumes the same number of PDSCH symbols as in the PDCCH+PDSCH case.</w:t>
            </w:r>
          </w:p>
        </w:tc>
      </w:tr>
      <w:tr w:rsidR="00C27217" w:rsidRPr="002B75BE" w:rsidTr="00C27217">
        <w:trPr>
          <w:trHeight w:val="975"/>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for scaling w.r.t. # of symbols for CSI-RS</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for neighbor cell measurement</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i/>
              </w:rPr>
            </w:pPr>
          </w:p>
        </w:tc>
      </w:tr>
      <w:tr w:rsidR="00C27217" w:rsidRPr="002B75BE" w:rsidTr="00C27217">
        <w:trPr>
          <w:trHeight w:val="39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Short PUCCH power = </w:t>
            </w:r>
            <w:r w:rsidRPr="002B75BE">
              <w:rPr>
                <w:rFonts w:ascii="Times New Roman" w:hAnsi="Times New Roman"/>
                <w:i w:val="0"/>
                <w:strike/>
                <w:color w:val="FF0000"/>
                <w:sz w:val="20"/>
                <w:szCs w:val="20"/>
              </w:rPr>
              <w:t>[0.6</w:t>
            </w:r>
            <w:r w:rsidRPr="002B75BE">
              <w:rPr>
                <w:rFonts w:ascii="Times New Roman" w:hAnsi="Times New Roman"/>
                <w:i w:val="0"/>
                <w:color w:val="FF0000"/>
                <w:sz w:val="20"/>
                <w:szCs w:val="20"/>
              </w:rPr>
              <w:t xml:space="preserve"> 0.3</w:t>
            </w:r>
            <w:r w:rsidRPr="002B75BE">
              <w:rPr>
                <w:rFonts w:ascii="Times New Roman" w:hAnsi="Times New Roman"/>
                <w:i w:val="0"/>
                <w:strike/>
                <w:color w:val="FF0000"/>
                <w:sz w:val="20"/>
                <w:szCs w:val="20"/>
              </w:rPr>
              <w:t>]</w:t>
            </w:r>
            <w:r w:rsidRPr="002B75BE">
              <w:rPr>
                <w:rFonts w:ascii="Times New Roman" w:hAnsi="Times New Roman"/>
                <w:i w:val="0"/>
                <w:sz w:val="20"/>
                <w:szCs w:val="20"/>
              </w:rPr>
              <w:t xml:space="preserve"> x uplink power</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color w:val="FF0000"/>
                <w:sz w:val="20"/>
                <w:szCs w:val="20"/>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lang w:eastAsia="zh-CN"/>
              </w:rPr>
            </w:pPr>
            <w:r w:rsidRPr="002B75BE">
              <w:rPr>
                <w:color w:val="FF0000"/>
                <w:lang w:eastAsia="zh-CN"/>
              </w:rPr>
              <w:t>Applicable for FR1 and FR2.</w:t>
            </w:r>
          </w:p>
        </w:tc>
      </w:tr>
      <w:tr w:rsidR="00C27217" w:rsidRPr="002B75BE" w:rsidTr="00C27217">
        <w:trPr>
          <w:trHeight w:val="392"/>
          <w:jc w:val="center"/>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SRS power = </w:t>
            </w:r>
            <w:r w:rsidRPr="002B75BE">
              <w:rPr>
                <w:rFonts w:ascii="Times New Roman" w:hAnsi="Times New Roman"/>
                <w:i w:val="0"/>
                <w:strike/>
                <w:color w:val="FF0000"/>
                <w:sz w:val="20"/>
                <w:szCs w:val="20"/>
              </w:rPr>
              <w:t>[0.6</w:t>
            </w:r>
            <w:r w:rsidRPr="002B75BE">
              <w:rPr>
                <w:rFonts w:ascii="Times New Roman" w:hAnsi="Times New Roman"/>
                <w:i w:val="0"/>
                <w:color w:val="FF0000"/>
                <w:sz w:val="20"/>
                <w:szCs w:val="20"/>
              </w:rPr>
              <w:t xml:space="preserve"> 0.3</w:t>
            </w:r>
            <w:r w:rsidRPr="002B75BE">
              <w:rPr>
                <w:rFonts w:ascii="Times New Roman" w:hAnsi="Times New Roman"/>
                <w:i w:val="0"/>
                <w:strike/>
                <w:color w:val="FF0000"/>
                <w:sz w:val="20"/>
                <w:szCs w:val="20"/>
              </w:rPr>
              <w:t>]</w:t>
            </w:r>
            <w:r w:rsidRPr="002B75B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rsidR="00C27217" w:rsidRPr="002B75BE" w:rsidRDefault="00C27217" w:rsidP="00885AC5">
            <w:pPr>
              <w:rPr>
                <w:i/>
                <w:lang w:eastAsia="zh-CN"/>
              </w:rPr>
            </w:pPr>
            <w:r w:rsidRPr="002B75BE">
              <w:rPr>
                <w:color w:val="FF0000"/>
                <w:lang w:eastAsia="zh-CN"/>
              </w:rPr>
              <w:t>Applicable for FR1 and FR2.</w:t>
            </w:r>
          </w:p>
        </w:tc>
      </w:tr>
    </w:tbl>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r w:rsidRPr="002B75BE">
        <w:t>For power scaling for PDCCH candidate reduction (for same slot scheduling only):</w:t>
      </w:r>
    </w:p>
    <w:p w:rsidR="00C27217" w:rsidRPr="002B75BE" w:rsidRDefault="00C27217" w:rsidP="00C27217">
      <w:pPr>
        <w:jc w:val="center"/>
        <w:outlineLvl w:val="0"/>
      </w:pPr>
      <w:proofErr w:type="gramStart"/>
      <w:r w:rsidRPr="002B75BE">
        <w:t>P(</w:t>
      </w:r>
      <w:proofErr w:type="gramEnd"/>
      <w:r w:rsidRPr="002B75BE">
        <w:t>α) = α ∙ Pt + (1 – α) ∙ 0.7Pt</w:t>
      </w:r>
    </w:p>
    <w:p w:rsidR="00C27217" w:rsidRPr="002B75BE" w:rsidRDefault="00C27217" w:rsidP="00C27217">
      <w:pPr>
        <w:ind w:left="576"/>
      </w:pPr>
      <w:proofErr w:type="gramStart"/>
      <w:r w:rsidRPr="002B75BE">
        <w:t>where</w:t>
      </w:r>
      <w:proofErr w:type="gramEnd"/>
      <w:r w:rsidRPr="002B75BE">
        <w:t xml:space="preserve"> α is the ratio of PDCCH candidates to the max number of PDCCH candidates in the reference configuration (α&gt;0). Pt is the PDCCH-only power for same-slot scheduling.</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DC3D77">
      <w:pPr>
        <w:numPr>
          <w:ilvl w:val="0"/>
          <w:numId w:val="35"/>
        </w:numPr>
        <w:overflowPunct/>
        <w:autoSpaceDE/>
        <w:autoSpaceDN/>
        <w:adjustRightInd/>
        <w:spacing w:after="0"/>
        <w:textAlignment w:val="auto"/>
      </w:pPr>
      <w:r w:rsidRPr="002B75BE">
        <w:t>Update the baseline power table for FR2 as follows (shown in change marks):</w:t>
      </w:r>
    </w:p>
    <w:tbl>
      <w:tblPr>
        <w:tblW w:w="9952" w:type="dxa"/>
        <w:jc w:val="center"/>
        <w:tblCellMar>
          <w:left w:w="0" w:type="dxa"/>
          <w:right w:w="0" w:type="dxa"/>
        </w:tblCellMar>
        <w:tblLook w:val="0420" w:firstRow="1" w:lastRow="0" w:firstColumn="0" w:lastColumn="0" w:noHBand="0" w:noVBand="1"/>
      </w:tblPr>
      <w:tblGrid>
        <w:gridCol w:w="1666"/>
        <w:gridCol w:w="4497"/>
        <w:gridCol w:w="937"/>
        <w:gridCol w:w="2852"/>
      </w:tblGrid>
      <w:tr w:rsidR="00C27217" w:rsidRPr="002B75BE" w:rsidTr="00C27217">
        <w:trPr>
          <w:trHeight w:val="206"/>
          <w:jc w:val="center"/>
        </w:trPr>
        <w:tc>
          <w:tcPr>
            <w:tcW w:w="1666" w:type="dxa"/>
            <w:vMerge w:val="restart"/>
            <w:tcBorders>
              <w:top w:val="single" w:sz="8" w:space="0" w:color="000000"/>
              <w:left w:val="single" w:sz="8" w:space="0" w:color="000000"/>
              <w:right w:val="single" w:sz="8" w:space="0" w:color="000000"/>
            </w:tcBorders>
            <w:shd w:val="clear" w:color="auto" w:fill="auto"/>
            <w:hideMark/>
          </w:tcPr>
          <w:p w:rsidR="00C27217" w:rsidRPr="002B75BE" w:rsidRDefault="00C27217" w:rsidP="00885AC5">
            <w:r w:rsidRPr="002B75BE">
              <w:rPr>
                <w:b/>
                <w:bCs/>
              </w:rPr>
              <w:t>Power State</w:t>
            </w:r>
          </w:p>
        </w:tc>
        <w:tc>
          <w:tcPr>
            <w:tcW w:w="4497" w:type="dxa"/>
            <w:vMerge w:val="restart"/>
            <w:tcBorders>
              <w:top w:val="single" w:sz="8" w:space="0" w:color="000000"/>
              <w:left w:val="single" w:sz="8" w:space="0" w:color="000000"/>
              <w:right w:val="single" w:sz="8" w:space="0" w:color="000000"/>
            </w:tcBorders>
            <w:shd w:val="clear" w:color="auto" w:fill="auto"/>
            <w:hideMark/>
          </w:tcPr>
          <w:p w:rsidR="00C27217" w:rsidRPr="002B75BE" w:rsidRDefault="00C27217" w:rsidP="00885AC5">
            <w:r w:rsidRPr="002B75BE">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rPr>
                <w:b/>
                <w:bCs/>
              </w:rPr>
            </w:pPr>
            <w:r w:rsidRPr="002B75BE">
              <w:rPr>
                <w:b/>
                <w:bCs/>
              </w:rPr>
              <w:t>Relative Power</w:t>
            </w:r>
          </w:p>
        </w:tc>
      </w:tr>
      <w:tr w:rsidR="00C27217" w:rsidRPr="002B75BE" w:rsidTr="00C27217">
        <w:trPr>
          <w:trHeight w:val="206"/>
          <w:jc w:val="center"/>
        </w:trPr>
        <w:tc>
          <w:tcPr>
            <w:tcW w:w="1666" w:type="dxa"/>
            <w:vMerge/>
            <w:tcBorders>
              <w:left w:val="single" w:sz="8" w:space="0" w:color="000000"/>
              <w:bottom w:val="single" w:sz="8" w:space="0" w:color="000000"/>
              <w:right w:val="single" w:sz="8" w:space="0" w:color="000000"/>
            </w:tcBorders>
            <w:shd w:val="clear" w:color="auto" w:fill="auto"/>
          </w:tcPr>
          <w:p w:rsidR="00C27217" w:rsidRPr="002B75BE" w:rsidRDefault="00C27217" w:rsidP="00885AC5">
            <w:pPr>
              <w:rPr>
                <w:b/>
                <w:bCs/>
              </w:rPr>
            </w:pPr>
          </w:p>
        </w:tc>
        <w:tc>
          <w:tcPr>
            <w:tcW w:w="4497" w:type="dxa"/>
            <w:vMerge/>
            <w:tcBorders>
              <w:left w:val="single" w:sz="8" w:space="0" w:color="000000"/>
              <w:bottom w:val="single" w:sz="8" w:space="0" w:color="000000"/>
              <w:right w:val="single" w:sz="8" w:space="0" w:color="000000"/>
            </w:tcBorders>
            <w:shd w:val="clear" w:color="auto" w:fill="auto"/>
          </w:tcPr>
          <w:p w:rsidR="00C27217" w:rsidRPr="002B75BE" w:rsidRDefault="00C27217" w:rsidP="00885AC5">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C27217" w:rsidRPr="002B75BE" w:rsidRDefault="00C27217" w:rsidP="00885AC5">
            <w:pPr>
              <w:rPr>
                <w:b/>
                <w:bCs/>
              </w:rPr>
            </w:pPr>
            <w:r w:rsidRPr="002B75BE">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C27217" w:rsidRPr="002B75BE" w:rsidRDefault="00C27217" w:rsidP="00885AC5">
            <w:pPr>
              <w:rPr>
                <w:b/>
                <w:bCs/>
              </w:rPr>
            </w:pPr>
            <w:r w:rsidRPr="002B75BE">
              <w:rPr>
                <w:b/>
                <w:bCs/>
              </w:rPr>
              <w:t>FR2 (for reference only)</w:t>
            </w:r>
          </w:p>
        </w:tc>
      </w:tr>
      <w:tr w:rsidR="00C27217" w:rsidRPr="002B75BE" w:rsidTr="00C27217">
        <w:trPr>
          <w:trHeight w:val="407"/>
          <w:jc w:val="center"/>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lastRenderedPageBreak/>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No PDSCH and same-slot scheduling; this includes time for PDCCH decoding and any micro-sleep within the slot.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[175]</w:t>
            </w:r>
          </w:p>
        </w:tc>
      </w:tr>
      <w:tr w:rsidR="00C27217" w:rsidRPr="002B75BE" w:rsidTr="00C27217">
        <w:trPr>
          <w:trHeight w:val="340"/>
          <w:jc w:val="center"/>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SSB or </w:t>
            </w:r>
            <w:r w:rsidRPr="002B75BE">
              <w:rPr>
                <w:rFonts w:ascii="Times New Roman" w:hAnsi="Times New Roman"/>
                <w:i w:val="0"/>
                <w:sz w:val="20"/>
                <w:szCs w:val="20"/>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SSB can be used for fine time-frequency sync. and RSRP measurement of the serving/camping cell. </w:t>
            </w:r>
            <w:r w:rsidRPr="002B75BE">
              <w:rPr>
                <w:rFonts w:ascii="Times New Roman" w:hAnsi="Times New Roman"/>
                <w:i w:val="0"/>
                <w:strike/>
                <w:color w:val="FF0000"/>
                <w:sz w:val="20"/>
                <w:szCs w:val="20"/>
              </w:rPr>
              <w:t xml:space="preserve">FFS the power scaling for RRM of neighbor cells . </w:t>
            </w:r>
            <w:r w:rsidRPr="002B75BE">
              <w:rPr>
                <w:rFonts w:ascii="Times New Roman" w:hAnsi="Times New Roman"/>
                <w:i w:val="0"/>
                <w:sz w:val="20"/>
                <w:szCs w:val="20"/>
              </w:rPr>
              <w:t>TRS is the considered CSI-RS for sync. FFS the power scaling for processing other configurations of CSI-RS.</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[175]</w:t>
            </w:r>
          </w:p>
        </w:tc>
      </w:tr>
      <w:tr w:rsidR="00C27217" w:rsidRPr="002B75BE" w:rsidTr="00C27217">
        <w:trPr>
          <w:trHeight w:val="704"/>
          <w:jc w:val="center"/>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PDCCH + PDSCH. ACK/NACK in long PUCCH is modeled by UL power state. 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300 </w:t>
            </w:r>
          </w:p>
        </w:tc>
        <w:tc>
          <w:tcPr>
            <w:tcW w:w="2852" w:type="dxa"/>
            <w:tcBorders>
              <w:top w:val="single" w:sz="8" w:space="0" w:color="000000"/>
              <w:left w:val="single" w:sz="8" w:space="0" w:color="000000"/>
              <w:bottom w:val="single" w:sz="8" w:space="0" w:color="000000"/>
              <w:right w:val="single" w:sz="8" w:space="0" w:color="000000"/>
            </w:tcBorders>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w:t>
            </w:r>
            <w:r w:rsidRPr="002B75BE">
              <w:rPr>
                <w:rFonts w:ascii="Times New Roman" w:hAnsi="Times New Roman"/>
                <w:i w:val="0"/>
                <w:strike/>
                <w:color w:val="FF0000"/>
                <w:sz w:val="20"/>
                <w:szCs w:val="20"/>
              </w:rPr>
              <w:t>300</w:t>
            </w:r>
            <w:r w:rsidRPr="002B75BE">
              <w:rPr>
                <w:rFonts w:ascii="Times New Roman" w:hAnsi="Times New Roman"/>
                <w:i w:val="0"/>
                <w:color w:val="FF0000"/>
                <w:sz w:val="20"/>
                <w:szCs w:val="20"/>
              </w:rPr>
              <w:t xml:space="preserve"> 350</w:t>
            </w:r>
            <w:r w:rsidRPr="002B75BE">
              <w:rPr>
                <w:rFonts w:ascii="Times New Roman" w:hAnsi="Times New Roman"/>
                <w:i w:val="0"/>
                <w:sz w:val="20"/>
                <w:szCs w:val="20"/>
              </w:rPr>
              <w:t>]</w:t>
            </w:r>
          </w:p>
        </w:tc>
      </w:tr>
      <w:tr w:rsidR="00C27217" w:rsidRPr="002B75BE" w:rsidTr="00C27217">
        <w:trPr>
          <w:trHeight w:val="326"/>
          <w:jc w:val="center"/>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 xml:space="preserve">Long PUCCH or PUSCH. </w:t>
            </w:r>
            <w:r w:rsidRPr="002B75BE">
              <w:rPr>
                <w:rFonts w:ascii="Times New Roman" w:hAnsi="Times New Roman"/>
                <w:i w:val="0"/>
                <w:strike/>
                <w:color w:val="FF0000"/>
                <w:sz w:val="20"/>
                <w:szCs w:val="20"/>
              </w:rPr>
              <w:t>FFS the power scaling for short PUCCH and SRS.</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250 (  0 dBm)</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w:t>
            </w:r>
            <w:r w:rsidRPr="002B75BE">
              <w:rPr>
                <w:rFonts w:ascii="Times New Roman" w:hAnsi="Times New Roman"/>
                <w:i w:val="0"/>
                <w:strike/>
                <w:color w:val="FF0000"/>
                <w:sz w:val="20"/>
                <w:szCs w:val="20"/>
              </w:rPr>
              <w:t>300</w:t>
            </w:r>
            <w:r w:rsidRPr="002B75BE">
              <w:rPr>
                <w:rFonts w:ascii="Times New Roman" w:hAnsi="Times New Roman"/>
                <w:i w:val="0"/>
                <w:color w:val="FF0000"/>
                <w:sz w:val="20"/>
                <w:szCs w:val="20"/>
              </w:rPr>
              <w:t xml:space="preserve"> 350</w:t>
            </w:r>
            <w:r w:rsidRPr="002B75BE">
              <w:rPr>
                <w:rFonts w:ascii="Times New Roman" w:hAnsi="Times New Roman"/>
                <w:i w:val="0"/>
                <w:sz w:val="20"/>
                <w:szCs w:val="20"/>
              </w:rPr>
              <w:t>]</w:t>
            </w:r>
          </w:p>
          <w:p w:rsidR="00C27217" w:rsidRPr="002B75BE" w:rsidRDefault="00C27217" w:rsidP="00885AC5">
            <w:pPr>
              <w:pStyle w:val="Comments"/>
              <w:rPr>
                <w:rFonts w:ascii="Times New Roman" w:hAnsi="Times New Roman"/>
                <w:i w:val="0"/>
                <w:sz w:val="20"/>
                <w:szCs w:val="20"/>
              </w:rPr>
            </w:pPr>
            <w:r w:rsidRPr="002B75BE">
              <w:rPr>
                <w:rFonts w:ascii="Times New Roman" w:hAnsi="Times New Roman"/>
                <w:i w:val="0"/>
                <w:sz w:val="20"/>
                <w:szCs w:val="20"/>
              </w:rPr>
              <w:t>(FFS Tx power level)</w:t>
            </w:r>
          </w:p>
          <w:p w:rsidR="00C27217" w:rsidRPr="002B75BE" w:rsidRDefault="00C27217" w:rsidP="00885AC5">
            <w:pPr>
              <w:pStyle w:val="Comments"/>
              <w:rPr>
                <w:rFonts w:ascii="Times New Roman" w:hAnsi="Times New Roman"/>
                <w:i w:val="0"/>
                <w:sz w:val="20"/>
                <w:szCs w:val="20"/>
              </w:rPr>
            </w:pPr>
          </w:p>
        </w:tc>
      </w:tr>
    </w:tbl>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r w:rsidRPr="002B75BE">
        <w:t>Update the full neighbour cell search power table as follows (shown in change marks):</w:t>
      </w:r>
    </w:p>
    <w:p w:rsidR="00C27217" w:rsidRPr="002B75BE" w:rsidRDefault="00C27217" w:rsidP="00C27217">
      <w:pPr>
        <w:outlineLvl w:val="0"/>
      </w:pPr>
      <w:r w:rsidRPr="002B75BE">
        <w:rPr>
          <w:u w:val="single"/>
        </w:rPr>
        <w:t xml:space="preserve">For full </w:t>
      </w:r>
      <w:proofErr w:type="spellStart"/>
      <w:r w:rsidRPr="002B75BE">
        <w:rPr>
          <w:u w:val="single"/>
        </w:rPr>
        <w:t>neighbor</w:t>
      </w:r>
      <w:proofErr w:type="spellEnd"/>
      <w:r w:rsidRPr="002B75BE">
        <w:rPr>
          <w:u w:val="single"/>
        </w:rPr>
        <w:t xml:space="preserve"> cell search</w:t>
      </w:r>
      <w:r w:rsidRPr="002B75BE">
        <w:t>:</w:t>
      </w:r>
    </w:p>
    <w:p w:rsidR="00C27217" w:rsidRPr="002B75BE" w:rsidRDefault="00C27217" w:rsidP="00C27217">
      <w:r w:rsidRPr="002B75BE">
        <w:t xml:space="preserve">The baseline </w:t>
      </w:r>
      <w:proofErr w:type="spellStart"/>
      <w:r w:rsidRPr="002B75BE">
        <w:t>neighbor</w:t>
      </w:r>
      <w:proofErr w:type="spellEnd"/>
      <w:r w:rsidRPr="002B75BE">
        <w:t xml:space="preserve"> cell search power is independent of the number of cells on the first order and can be approximated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C27217" w:rsidRPr="002B75BE" w:rsidTr="00885AC5">
        <w:trPr>
          <w:jc w:val="center"/>
        </w:trPr>
        <w:tc>
          <w:tcPr>
            <w:tcW w:w="3321" w:type="dxa"/>
            <w:shd w:val="clear" w:color="auto" w:fill="auto"/>
          </w:tcPr>
          <w:p w:rsidR="00C27217" w:rsidRPr="002B75BE" w:rsidRDefault="00C27217" w:rsidP="00885AC5">
            <w:pPr>
              <w:rPr>
                <w:b/>
              </w:rPr>
            </w:pPr>
            <w:r w:rsidRPr="002B75BE">
              <w:rPr>
                <w:b/>
              </w:rPr>
              <w:t>FR1</w:t>
            </w:r>
          </w:p>
        </w:tc>
        <w:tc>
          <w:tcPr>
            <w:tcW w:w="3321" w:type="dxa"/>
            <w:shd w:val="clear" w:color="auto" w:fill="auto"/>
          </w:tcPr>
          <w:p w:rsidR="00C27217" w:rsidRPr="002B75BE" w:rsidRDefault="00C27217" w:rsidP="00885AC5">
            <w:pPr>
              <w:rPr>
                <w:b/>
              </w:rPr>
            </w:pPr>
            <w:r w:rsidRPr="002B75BE">
              <w:rPr>
                <w:b/>
              </w:rPr>
              <w:t>FR2</w:t>
            </w:r>
          </w:p>
        </w:tc>
      </w:tr>
      <w:tr w:rsidR="00C27217" w:rsidRPr="002B75BE" w:rsidTr="00885AC5">
        <w:trPr>
          <w:jc w:val="center"/>
        </w:trPr>
        <w:tc>
          <w:tcPr>
            <w:tcW w:w="3321" w:type="dxa"/>
            <w:shd w:val="clear" w:color="auto" w:fill="auto"/>
          </w:tcPr>
          <w:p w:rsidR="00C27217" w:rsidRPr="002B75BE" w:rsidRDefault="00C27217" w:rsidP="00885AC5">
            <w:r w:rsidRPr="002B75BE">
              <w:rPr>
                <w:strike/>
              </w:rPr>
              <w:t>[</w:t>
            </w:r>
            <w:r w:rsidRPr="002B75BE">
              <w:rPr>
                <w:color w:val="FF0000"/>
              </w:rPr>
              <w:t>150</w:t>
            </w:r>
            <w:r w:rsidRPr="002B75BE">
              <w:rPr>
                <w:strike/>
              </w:rPr>
              <w:t>]</w:t>
            </w:r>
          </w:p>
        </w:tc>
        <w:tc>
          <w:tcPr>
            <w:tcW w:w="3321" w:type="dxa"/>
            <w:shd w:val="clear" w:color="auto" w:fill="auto"/>
          </w:tcPr>
          <w:p w:rsidR="00C27217" w:rsidRPr="002B75BE" w:rsidRDefault="00C27217" w:rsidP="00885AC5">
            <w:r w:rsidRPr="002B75BE">
              <w:rPr>
                <w:color w:val="FF0000"/>
              </w:rPr>
              <w:t>[270]</w:t>
            </w:r>
          </w:p>
        </w:tc>
      </w:tr>
    </w:tbl>
    <w:p w:rsidR="00C27217" w:rsidRPr="002B75BE" w:rsidRDefault="00C27217" w:rsidP="00C27217"/>
    <w:p w:rsidR="00C27217" w:rsidRPr="002B75BE" w:rsidRDefault="00C27217" w:rsidP="00C27217">
      <w:pPr>
        <w:outlineLvl w:val="0"/>
      </w:pPr>
      <w:r w:rsidRPr="002B75BE">
        <w:t>It is expressed as the power averaged over a slot during which search is performed.</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pPr>
        <w:outlineLvl w:val="0"/>
      </w:pPr>
      <w:r w:rsidRPr="002B75BE">
        <w:rPr>
          <w:u w:val="single"/>
        </w:rPr>
        <w:t>For combined measurement and search</w:t>
      </w:r>
      <w:r w:rsidRPr="002B75BE">
        <w:t>:</w:t>
      </w:r>
    </w:p>
    <w:p w:rsidR="00C27217" w:rsidRPr="002B75BE" w:rsidRDefault="00C27217" w:rsidP="00C27217">
      <w:r w:rsidRPr="002B75BE">
        <w:t xml:space="preserve">To obtain combined </w:t>
      </w:r>
      <w:proofErr w:type="spellStart"/>
      <w:r w:rsidRPr="002B75BE">
        <w:t>neighbor</w:t>
      </w:r>
      <w:proofErr w:type="spellEnd"/>
      <w:r w:rsidRPr="002B75BE">
        <w:t xml:space="preserve"> cell measurement and search power, add the difference between full </w:t>
      </w:r>
      <w:proofErr w:type="spellStart"/>
      <w:r w:rsidRPr="002B75BE">
        <w:t>neighbor</w:t>
      </w:r>
      <w:proofErr w:type="spellEnd"/>
      <w:r w:rsidRPr="002B75BE">
        <w:t xml:space="preserve"> cell search state power and SSB/CSI-RS proc. state power to the </w:t>
      </w:r>
      <w:proofErr w:type="spellStart"/>
      <w:r w:rsidRPr="002B75BE">
        <w:t>neighbor</w:t>
      </w:r>
      <w:proofErr w:type="spellEnd"/>
      <w:r w:rsidRPr="002B75BE">
        <w:t xml:space="preserve"> cell measurement power, as shown below:</w:t>
      </w:r>
    </w:p>
    <w:tbl>
      <w:tblPr>
        <w:tblW w:w="0" w:type="auto"/>
        <w:jc w:val="center"/>
        <w:tblCellMar>
          <w:left w:w="0" w:type="dxa"/>
          <w:right w:w="0" w:type="dxa"/>
        </w:tblCellMar>
        <w:tblLook w:val="04A0" w:firstRow="1" w:lastRow="0" w:firstColumn="1" w:lastColumn="0" w:noHBand="0" w:noVBand="1"/>
      </w:tblPr>
      <w:tblGrid>
        <w:gridCol w:w="2575"/>
        <w:gridCol w:w="1670"/>
        <w:gridCol w:w="1864"/>
        <w:gridCol w:w="1980"/>
        <w:gridCol w:w="1863"/>
      </w:tblGrid>
      <w:tr w:rsidR="00C27217" w:rsidRPr="002B75BE" w:rsidTr="00C27217">
        <w:trPr>
          <w:jc w:val="center"/>
        </w:trPr>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rPr>
                <w:b/>
                <w:bCs/>
                <w:lang w:eastAsia="zh-CN"/>
              </w:rPr>
            </w:pPr>
            <w:r w:rsidRPr="002B75BE">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Asynchronous case</w:t>
            </w:r>
          </w:p>
        </w:tc>
      </w:tr>
      <w:tr w:rsidR="00C27217" w:rsidRPr="002B75BE" w:rsidTr="00C2721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27217" w:rsidRPr="002B75BE" w:rsidRDefault="00C27217" w:rsidP="00885AC5">
            <w:pPr>
              <w:rPr>
                <w:rFonts w:eastAsia="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b/>
                <w:bCs/>
                <w:lang w:eastAsia="zh-CN"/>
              </w:rPr>
            </w:pPr>
            <w:r w:rsidRPr="002B75BE">
              <w:rPr>
                <w:b/>
                <w:bCs/>
                <w:lang w:eastAsia="zh-CN"/>
              </w:rPr>
              <w:t>FR2</w:t>
            </w:r>
          </w:p>
        </w:tc>
      </w:tr>
      <w:tr w:rsidR="00C27217" w:rsidRPr="002B75BE" w:rsidTr="00C27217">
        <w:trPr>
          <w:jc w:val="center"/>
        </w:trPr>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[380]</w:t>
            </w:r>
          </w:p>
        </w:tc>
      </w:tr>
      <w:tr w:rsidR="00C27217" w:rsidRPr="002B75BE" w:rsidTr="00C27217">
        <w:trPr>
          <w:jc w:val="center"/>
        </w:trPr>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C27217" w:rsidRPr="002B75BE" w:rsidRDefault="00C27217" w:rsidP="00885AC5">
            <w:pPr>
              <w:spacing w:before="120" w:line="280" w:lineRule="atLeast"/>
              <w:jc w:val="both"/>
              <w:rPr>
                <w:lang w:eastAsia="zh-CN"/>
              </w:rPr>
            </w:pPr>
            <w:r w:rsidRPr="002B75BE">
              <w:rPr>
                <w:lang w:eastAsia="zh-CN"/>
              </w:rPr>
              <w:t>[350]</w:t>
            </w:r>
          </w:p>
        </w:tc>
      </w:tr>
    </w:tbl>
    <w:p w:rsidR="00C27217" w:rsidRPr="002B75BE" w:rsidRDefault="00C27217" w:rsidP="00C27217"/>
    <w:p w:rsidR="00C27217" w:rsidRPr="002B75BE" w:rsidRDefault="00C27217" w:rsidP="00C27217">
      <w:pPr>
        <w:rPr>
          <w:highlight w:val="green"/>
        </w:rPr>
      </w:pPr>
      <w:r w:rsidRPr="002B75BE">
        <w:rPr>
          <w:highlight w:val="green"/>
        </w:rPr>
        <w:t>Agreements:</w:t>
      </w:r>
    </w:p>
    <w:p w:rsidR="00C27217" w:rsidRPr="002B75BE" w:rsidRDefault="00C27217" w:rsidP="00C27217">
      <w:r w:rsidRPr="002B75BE">
        <w:t>For UE power modelling, the following power scaling relationship is assumed:</w:t>
      </w:r>
    </w:p>
    <w:p w:rsidR="00C27217" w:rsidRPr="002B75BE" w:rsidRDefault="00C27217" w:rsidP="00DC3D77">
      <w:pPr>
        <w:pStyle w:val="afd"/>
        <w:widowControl/>
        <w:numPr>
          <w:ilvl w:val="0"/>
          <w:numId w:val="36"/>
        </w:numPr>
        <w:ind w:leftChars="0"/>
        <w:jc w:val="left"/>
        <w:rPr>
          <w:rFonts w:ascii="Times New Roman" w:hAnsi="Times New Roman"/>
          <w:sz w:val="20"/>
          <w:szCs w:val="20"/>
        </w:rPr>
      </w:pPr>
      <w:r w:rsidRPr="002B75BE">
        <w:rPr>
          <w:rFonts w:ascii="Times New Roman" w:hAnsi="Times New Roman"/>
          <w:sz w:val="20"/>
          <w:szCs w:val="20"/>
        </w:rPr>
        <w:t xml:space="preserve">For simplicity, </w:t>
      </w:r>
    </w:p>
    <w:p w:rsidR="00C27217" w:rsidRPr="002B75BE" w:rsidRDefault="00C27217" w:rsidP="00DC3D77">
      <w:pPr>
        <w:pStyle w:val="afd"/>
        <w:widowControl/>
        <w:numPr>
          <w:ilvl w:val="1"/>
          <w:numId w:val="36"/>
        </w:numPr>
        <w:ind w:leftChars="0"/>
        <w:jc w:val="left"/>
        <w:rPr>
          <w:rFonts w:ascii="Times New Roman" w:hAnsi="Times New Roman"/>
          <w:sz w:val="20"/>
          <w:szCs w:val="20"/>
        </w:rPr>
      </w:pPr>
      <w:r w:rsidRPr="002B75BE">
        <w:rPr>
          <w:rFonts w:ascii="Times New Roman" w:hAnsi="Times New Roman"/>
          <w:sz w:val="20"/>
          <w:szCs w:val="20"/>
        </w:rPr>
        <w:t>The slot-averaged power for “PDCCH+PDSCH+PUCCH” is same as “PDCCH+PDSCH”</w:t>
      </w:r>
    </w:p>
    <w:p w:rsidR="00C27217" w:rsidRPr="002B75BE" w:rsidRDefault="00C27217" w:rsidP="00DC3D77">
      <w:pPr>
        <w:pStyle w:val="afd"/>
        <w:widowControl/>
        <w:numPr>
          <w:ilvl w:val="1"/>
          <w:numId w:val="36"/>
        </w:numPr>
        <w:ind w:leftChars="0"/>
        <w:jc w:val="left"/>
        <w:rPr>
          <w:rFonts w:ascii="Times New Roman" w:hAnsi="Times New Roman"/>
          <w:sz w:val="20"/>
          <w:szCs w:val="20"/>
        </w:rPr>
      </w:pPr>
      <w:r w:rsidRPr="002B75BE">
        <w:rPr>
          <w:rFonts w:ascii="Times New Roman" w:hAnsi="Times New Roman"/>
          <w:sz w:val="20"/>
          <w:szCs w:val="20"/>
        </w:rPr>
        <w:t>The slot-averaged power for “PDSCH+PUCCH” is same as “PDSCH-only”</w:t>
      </w:r>
    </w:p>
    <w:p w:rsidR="00C27217" w:rsidRPr="002B75BE" w:rsidRDefault="00C27217" w:rsidP="00DC3D77">
      <w:pPr>
        <w:pStyle w:val="afd"/>
        <w:widowControl/>
        <w:numPr>
          <w:ilvl w:val="1"/>
          <w:numId w:val="36"/>
        </w:numPr>
        <w:ind w:leftChars="0"/>
        <w:jc w:val="left"/>
        <w:rPr>
          <w:rFonts w:ascii="Times New Roman" w:hAnsi="Times New Roman"/>
          <w:sz w:val="20"/>
          <w:szCs w:val="20"/>
        </w:rPr>
      </w:pPr>
      <w:r w:rsidRPr="002B75BE">
        <w:rPr>
          <w:rFonts w:ascii="Times New Roman" w:hAnsi="Times New Roman"/>
          <w:sz w:val="20"/>
          <w:szCs w:val="20"/>
        </w:rPr>
        <w:t>The slot-averaged power for “PDCCH+PUCCH” is the sum of “PDCCH-only” power and “short PUCCH” power.</w:t>
      </w:r>
    </w:p>
    <w:p w:rsidR="00C27217" w:rsidRPr="002B75BE" w:rsidRDefault="00C27217" w:rsidP="00DC3D77">
      <w:pPr>
        <w:pStyle w:val="afd"/>
        <w:widowControl/>
        <w:numPr>
          <w:ilvl w:val="2"/>
          <w:numId w:val="36"/>
        </w:numPr>
        <w:ind w:leftChars="0"/>
        <w:jc w:val="left"/>
        <w:rPr>
          <w:rFonts w:ascii="Times New Roman" w:hAnsi="Times New Roman"/>
          <w:sz w:val="20"/>
          <w:szCs w:val="20"/>
        </w:rPr>
      </w:pPr>
      <w:r w:rsidRPr="002B75BE">
        <w:rPr>
          <w:rFonts w:ascii="Times New Roman" w:hAnsi="Times New Roman"/>
          <w:sz w:val="20"/>
          <w:szCs w:val="20"/>
        </w:rPr>
        <w:t>Note: PDCCH-only with cross-slot scheduling scaling is also applicable</w:t>
      </w:r>
    </w:p>
    <w:p w:rsidR="00C27217" w:rsidRPr="002B75BE" w:rsidRDefault="00C27217" w:rsidP="00DC3D77">
      <w:pPr>
        <w:pStyle w:val="afd"/>
        <w:widowControl/>
        <w:numPr>
          <w:ilvl w:val="1"/>
          <w:numId w:val="36"/>
        </w:numPr>
        <w:ind w:leftChars="0"/>
        <w:jc w:val="left"/>
        <w:rPr>
          <w:rFonts w:ascii="Times New Roman" w:hAnsi="Times New Roman"/>
          <w:sz w:val="20"/>
          <w:szCs w:val="20"/>
        </w:rPr>
      </w:pPr>
      <w:r w:rsidRPr="002B75BE">
        <w:rPr>
          <w:rFonts w:ascii="Times New Roman" w:hAnsi="Times New Roman"/>
          <w:sz w:val="20"/>
          <w:szCs w:val="20"/>
        </w:rPr>
        <w:lastRenderedPageBreak/>
        <w:t xml:space="preserve">Note: it is observed via evaluations (where 0dBm PUCCH </w:t>
      </w:r>
      <w:proofErr w:type="spellStart"/>
      <w:r w:rsidRPr="002B75BE">
        <w:rPr>
          <w:rFonts w:ascii="Times New Roman" w:hAnsi="Times New Roman"/>
          <w:sz w:val="20"/>
          <w:szCs w:val="20"/>
        </w:rPr>
        <w:t>tx</w:t>
      </w:r>
      <w:proofErr w:type="spellEnd"/>
      <w:r w:rsidRPr="002B75BE">
        <w:rPr>
          <w:rFonts w:ascii="Times New Roman" w:hAnsi="Times New Roman"/>
          <w:sz w:val="20"/>
          <w:szCs w:val="20"/>
        </w:rPr>
        <w:t xml:space="preserve"> power is assumed) that the difference is not significant </w:t>
      </w:r>
    </w:p>
    <w:p w:rsidR="00C27217" w:rsidRPr="002B75BE" w:rsidRDefault="00C27217" w:rsidP="00DC3D77">
      <w:pPr>
        <w:pStyle w:val="afd"/>
        <w:widowControl/>
        <w:numPr>
          <w:ilvl w:val="0"/>
          <w:numId w:val="36"/>
        </w:numPr>
        <w:ind w:leftChars="0"/>
        <w:jc w:val="left"/>
        <w:rPr>
          <w:rFonts w:ascii="Times New Roman" w:hAnsi="Times New Roman"/>
          <w:sz w:val="20"/>
          <w:szCs w:val="20"/>
        </w:rPr>
      </w:pPr>
      <w:r w:rsidRPr="002B75BE">
        <w:rPr>
          <w:rFonts w:ascii="Times New Roman" w:hAnsi="Times New Roman"/>
          <w:sz w:val="20"/>
          <w:szCs w:val="20"/>
        </w:rPr>
        <w:t>For non-RRM evaluation, for “PDCCH+PDSCH” concurrent in the same slot as “SSB or CSI-RS processing”, assume “PDCCH+PDSCH” power</w:t>
      </w:r>
    </w:p>
    <w:p w:rsidR="00C27217" w:rsidRPr="002B75BE" w:rsidRDefault="00C27217" w:rsidP="00DC3D77">
      <w:pPr>
        <w:pStyle w:val="afd"/>
        <w:widowControl/>
        <w:numPr>
          <w:ilvl w:val="0"/>
          <w:numId w:val="36"/>
        </w:numPr>
        <w:ind w:leftChars="0"/>
        <w:jc w:val="left"/>
        <w:rPr>
          <w:rFonts w:ascii="Times New Roman" w:hAnsi="Times New Roman"/>
          <w:sz w:val="20"/>
          <w:szCs w:val="20"/>
        </w:rPr>
      </w:pPr>
      <w:r w:rsidRPr="002B75BE">
        <w:rPr>
          <w:rFonts w:ascii="Times New Roman" w:hAnsi="Times New Roman"/>
          <w:sz w:val="20"/>
          <w:szCs w:val="20"/>
        </w:rPr>
        <w:t>For non-RRM evaluation, for “PDSCH only” concurrent in the same slot as “SSB or CSI-RS processing”, assume “PDSCH only” power</w:t>
      </w:r>
    </w:p>
    <w:p w:rsidR="00C27217" w:rsidRPr="002B75BE" w:rsidRDefault="00C27217" w:rsidP="00DC3D77">
      <w:pPr>
        <w:pStyle w:val="afd"/>
        <w:widowControl/>
        <w:numPr>
          <w:ilvl w:val="0"/>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“PDCCH-only” and “SSB or CSI-RS processing” concurrent in a slot, the slot-averaged power is 0.85x the sum of the respective power, at least for FR1</w:t>
      </w:r>
    </w:p>
    <w:p w:rsidR="00C27217" w:rsidRPr="002B75BE" w:rsidRDefault="00C27217" w:rsidP="00DC3D77">
      <w:pPr>
        <w:pStyle w:val="afd"/>
        <w:widowControl/>
        <w:numPr>
          <w:ilvl w:val="1"/>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FR1, 0.85*(100+100) = 170</w:t>
      </w:r>
    </w:p>
    <w:p w:rsidR="00C27217" w:rsidRPr="002B75BE" w:rsidRDefault="00C27217" w:rsidP="00DC3D77">
      <w:pPr>
        <w:pStyle w:val="afd"/>
        <w:widowControl/>
        <w:numPr>
          <w:ilvl w:val="1"/>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FR2, 0.85*(175+175) = [300]</w:t>
      </w:r>
    </w:p>
    <w:p w:rsidR="00C27217" w:rsidRPr="002B75BE" w:rsidRDefault="00C27217" w:rsidP="00DC3D77">
      <w:pPr>
        <w:pStyle w:val="afd"/>
        <w:widowControl/>
        <w:numPr>
          <w:ilvl w:val="0"/>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“SSB processing” and “CSI-RS processing” concurrent in a slot, the slot-averaged power is 0.85x the sum of the respective power, at least for FR1</w:t>
      </w:r>
    </w:p>
    <w:p w:rsidR="00C27217" w:rsidRPr="002B75BE" w:rsidRDefault="00C27217" w:rsidP="00DC3D77">
      <w:pPr>
        <w:pStyle w:val="afd"/>
        <w:widowControl/>
        <w:numPr>
          <w:ilvl w:val="1"/>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FR1, 0.85*(100+100) = 170</w:t>
      </w:r>
    </w:p>
    <w:p w:rsidR="00C27217" w:rsidRPr="002B75BE" w:rsidRDefault="00C27217" w:rsidP="00DC3D77">
      <w:pPr>
        <w:pStyle w:val="afd"/>
        <w:widowControl/>
        <w:numPr>
          <w:ilvl w:val="1"/>
          <w:numId w:val="36"/>
        </w:numPr>
        <w:spacing w:line="259" w:lineRule="auto"/>
        <w:ind w:leftChars="0"/>
        <w:contextualSpacing/>
        <w:jc w:val="left"/>
        <w:rPr>
          <w:rFonts w:ascii="Times New Roman" w:hAnsi="Times New Roman"/>
          <w:sz w:val="20"/>
          <w:szCs w:val="20"/>
        </w:rPr>
      </w:pPr>
      <w:r w:rsidRPr="002B75BE">
        <w:rPr>
          <w:rFonts w:ascii="Times New Roman" w:hAnsi="Times New Roman"/>
          <w:sz w:val="20"/>
          <w:szCs w:val="20"/>
        </w:rPr>
        <w:t>For FR2, 0.85*(175+175) = [300]</w:t>
      </w:r>
    </w:p>
    <w:p w:rsidR="00C27217" w:rsidRPr="002B75BE" w:rsidRDefault="00C27217" w:rsidP="00DC3D77">
      <w:pPr>
        <w:pStyle w:val="afd"/>
        <w:widowControl/>
        <w:numPr>
          <w:ilvl w:val="1"/>
          <w:numId w:val="36"/>
        </w:numPr>
        <w:ind w:leftChars="0"/>
        <w:jc w:val="left"/>
        <w:rPr>
          <w:rFonts w:ascii="Times New Roman" w:hAnsi="Times New Roman"/>
          <w:sz w:val="20"/>
          <w:szCs w:val="20"/>
        </w:rPr>
      </w:pPr>
      <w:r w:rsidRPr="002B75BE">
        <w:rPr>
          <w:rFonts w:ascii="Times New Roman" w:hAnsi="Times New Roman"/>
          <w:sz w:val="20"/>
          <w:szCs w:val="20"/>
        </w:rPr>
        <w:t>2-SSB within a slot is assumed</w:t>
      </w:r>
    </w:p>
    <w:p w:rsidR="00C27217" w:rsidRPr="002B75BE" w:rsidRDefault="00C27217" w:rsidP="00C27217">
      <w:pPr>
        <w:pStyle w:val="afd"/>
        <w:ind w:leftChars="0"/>
        <w:rPr>
          <w:rFonts w:ascii="Times New Roman" w:hAnsi="Times New Roman"/>
          <w:sz w:val="20"/>
          <w:szCs w:val="20"/>
        </w:rPr>
      </w:pPr>
    </w:p>
    <w:p w:rsidR="00C27217" w:rsidRPr="002B75BE" w:rsidRDefault="00C27217" w:rsidP="00C27217">
      <w:pPr>
        <w:outlineLvl w:val="0"/>
      </w:pPr>
      <w:r w:rsidRPr="002B75BE">
        <w:rPr>
          <w:b/>
          <w:u w:val="single"/>
        </w:rPr>
        <w:t>Conclusion</w:t>
      </w:r>
      <w:r w:rsidRPr="002B75BE">
        <w:t>:</w:t>
      </w:r>
    </w:p>
    <w:p w:rsidR="00C27217" w:rsidRPr="002B75BE" w:rsidRDefault="00C27217" w:rsidP="00DC3D77">
      <w:pPr>
        <w:numPr>
          <w:ilvl w:val="0"/>
          <w:numId w:val="35"/>
        </w:numPr>
        <w:overflowPunct/>
        <w:autoSpaceDE/>
        <w:autoSpaceDN/>
        <w:adjustRightInd/>
        <w:spacing w:after="0"/>
        <w:textAlignment w:val="auto"/>
      </w:pPr>
      <w:r w:rsidRPr="002B75BE">
        <w:t>For reducing simulation time for system level simulation, scaling of the bandwidth and packet size of the traffic model can be considered (e.g. factor of 1/5). Companies to report the scale factor used, if any.</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DC3D77">
      <w:pPr>
        <w:numPr>
          <w:ilvl w:val="0"/>
          <w:numId w:val="35"/>
        </w:numPr>
        <w:overflowPunct/>
        <w:autoSpaceDE/>
        <w:autoSpaceDN/>
        <w:adjustRightInd/>
        <w:spacing w:after="0"/>
        <w:textAlignment w:val="auto"/>
      </w:pPr>
      <w:r w:rsidRPr="002B75BE">
        <w:rPr>
          <w:lang w:eastAsia="zh-CN"/>
        </w:rPr>
        <w:t>For LLS simulation on power saving signal detection performance, at least the following SINR values should be evaluated: -6dB, 3dB, 20dB.</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DC3D77">
      <w:pPr>
        <w:numPr>
          <w:ilvl w:val="0"/>
          <w:numId w:val="35"/>
        </w:numPr>
        <w:overflowPunct/>
        <w:autoSpaceDE/>
        <w:autoSpaceDN/>
        <w:adjustRightInd/>
        <w:spacing w:after="0"/>
        <w:textAlignment w:val="auto"/>
      </w:pPr>
      <w:r w:rsidRPr="002B75BE">
        <w:t>For system level simulation, at least assume that the traffic model is FTP model 3 with 0.5Mbyte payload and mean inter-arrival time of 200 milliseconds</w:t>
      </w:r>
    </w:p>
    <w:p w:rsidR="00C27217" w:rsidRPr="002B75BE" w:rsidRDefault="00C27217" w:rsidP="00DC3D77">
      <w:pPr>
        <w:numPr>
          <w:ilvl w:val="1"/>
          <w:numId w:val="35"/>
        </w:numPr>
        <w:overflowPunct/>
        <w:autoSpaceDE/>
        <w:autoSpaceDN/>
        <w:adjustRightInd/>
        <w:spacing w:after="0"/>
        <w:textAlignment w:val="auto"/>
      </w:pPr>
      <w:r w:rsidRPr="002B75BE">
        <w:t xml:space="preserve">The mean inter-arrival time can be adjusted to achieve different cell loading scenarios. </w:t>
      </w:r>
    </w:p>
    <w:p w:rsidR="00C27217" w:rsidRPr="002B75BE" w:rsidRDefault="00C27217" w:rsidP="00DC3D77">
      <w:pPr>
        <w:numPr>
          <w:ilvl w:val="1"/>
          <w:numId w:val="35"/>
        </w:numPr>
        <w:overflowPunct/>
        <w:autoSpaceDE/>
        <w:autoSpaceDN/>
        <w:adjustRightInd/>
        <w:spacing w:after="0"/>
        <w:textAlignment w:val="auto"/>
      </w:pPr>
      <w:r w:rsidRPr="002B75BE">
        <w:t>Note: Other variations including different traffic models are not precluded</w:t>
      </w:r>
    </w:p>
    <w:p w:rsidR="00C27217" w:rsidRPr="002B75BE" w:rsidRDefault="00C27217" w:rsidP="00DC3D77">
      <w:pPr>
        <w:numPr>
          <w:ilvl w:val="0"/>
          <w:numId w:val="35"/>
        </w:numPr>
        <w:overflowPunct/>
        <w:autoSpaceDE/>
        <w:autoSpaceDN/>
        <w:adjustRightInd/>
        <w:spacing w:after="0"/>
        <w:textAlignment w:val="auto"/>
      </w:pPr>
      <w:r w:rsidRPr="002B75BE">
        <w:t>The same traffic model settings should be used across all users.</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r w:rsidRPr="002B75BE">
        <w:t>For FTP, instant messaging, and VoIP application, the following traffic models and DRX configuration should be included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C27217" w:rsidRPr="002B75BE" w:rsidTr="006B0A49">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rPr>
                <w:b/>
              </w:rPr>
            </w:pPr>
            <w:r w:rsidRPr="002B75BE">
              <w:rPr>
                <w:b/>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rPr>
                <w:b/>
              </w:rPr>
            </w:pPr>
            <w:r w:rsidRPr="002B75BE">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rPr>
                <w:b/>
              </w:rPr>
            </w:pPr>
            <w:r w:rsidRPr="002B75BE">
              <w:rPr>
                <w:b/>
              </w:rPr>
              <w:t>VoIP</w:t>
            </w:r>
          </w:p>
        </w:tc>
      </w:tr>
      <w:tr w:rsidR="00C27217" w:rsidRPr="002B75BE" w:rsidTr="006B0A49">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pPr>
            <w:r w:rsidRPr="002B75BE">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jc w:val="center"/>
            </w:pPr>
            <w:r w:rsidRPr="002B75BE">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jc w:val="center"/>
            </w:pPr>
            <w:r w:rsidRPr="002B75BE">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rPr>
                <w:color w:val="000000"/>
              </w:rPr>
            </w:pPr>
            <w:r w:rsidRPr="002B75BE">
              <w:t xml:space="preserve">As defined in </w:t>
            </w:r>
            <w:r w:rsidRPr="002B75BE">
              <w:rPr>
                <w:color w:val="000000"/>
              </w:rPr>
              <w:t>R1-070674.</w:t>
            </w:r>
          </w:p>
          <w:p w:rsidR="00C27217" w:rsidRPr="002B75BE" w:rsidRDefault="00C27217" w:rsidP="00885AC5">
            <w:pPr>
              <w:spacing w:after="120"/>
              <w:contextualSpacing/>
            </w:pPr>
            <w:r w:rsidRPr="002B75BE">
              <w:t>Assume max two packets bundled.</w:t>
            </w:r>
          </w:p>
        </w:tc>
      </w:tr>
      <w:tr w:rsidR="00C27217" w:rsidRPr="002B75BE" w:rsidTr="006B0A49">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pPr>
            <w:r w:rsidRPr="002B75BE">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jc w:val="center"/>
            </w:pPr>
            <w:r w:rsidRPr="002B75BE">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jc w:val="center"/>
            </w:pPr>
            <w:r w:rsidRPr="002B75BE">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C27217" w:rsidRPr="002B75BE" w:rsidRDefault="00C27217" w:rsidP="00885AC5">
            <w:pPr>
              <w:spacing w:after="120"/>
              <w:contextualSpacing/>
            </w:pPr>
          </w:p>
        </w:tc>
      </w:tr>
      <w:tr w:rsidR="00C27217" w:rsidRPr="002B75BE" w:rsidTr="006B0A49">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jc w:val="center"/>
            </w:pPr>
            <w:r w:rsidRPr="002B75BE">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jc w:val="center"/>
            </w:pPr>
            <w:r w:rsidRPr="002B75BE">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27217" w:rsidRPr="002B75BE" w:rsidRDefault="00C27217" w:rsidP="00885AC5">
            <w:pPr>
              <w:rPr>
                <w:rFonts w:eastAsia="Times New Roman"/>
                <w:lang w:eastAsia="en-GB"/>
              </w:rPr>
            </w:pPr>
          </w:p>
        </w:tc>
      </w:tr>
      <w:tr w:rsidR="00C27217" w:rsidRPr="002B75BE" w:rsidTr="006B0A49">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t>Period = 160 ms</w:t>
            </w:r>
          </w:p>
          <w:p w:rsidR="00C27217" w:rsidRPr="002B75BE" w:rsidRDefault="00C27217" w:rsidP="00885AC5">
            <w:pPr>
              <w:spacing w:after="120"/>
              <w:contextualSpacing/>
            </w:pPr>
            <w:r w:rsidRPr="002B75BE">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t>Period = 320 ms</w:t>
            </w:r>
          </w:p>
          <w:p w:rsidR="00C27217" w:rsidRPr="002B75BE" w:rsidRDefault="00C27217" w:rsidP="00885AC5">
            <w:pPr>
              <w:spacing w:after="120"/>
              <w:contextualSpacing/>
            </w:pPr>
            <w:r w:rsidRPr="002B75BE">
              <w:t>Inactivity timer = 80 ms</w:t>
            </w:r>
          </w:p>
          <w:p w:rsidR="00C27217" w:rsidRPr="002B75BE" w:rsidRDefault="00C27217" w:rsidP="00885AC5">
            <w:pPr>
              <w:spacing w:after="120"/>
              <w:contextualSpacing/>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C27217" w:rsidRPr="002B75BE" w:rsidRDefault="00C27217" w:rsidP="00885AC5">
            <w:pPr>
              <w:spacing w:after="120"/>
              <w:contextualSpacing/>
            </w:pPr>
            <w:r w:rsidRPr="002B75BE">
              <w:t>Period = 40 ms</w:t>
            </w:r>
          </w:p>
          <w:p w:rsidR="00C27217" w:rsidRPr="002B75BE" w:rsidRDefault="00C27217" w:rsidP="00885AC5">
            <w:pPr>
              <w:spacing w:after="120"/>
              <w:contextualSpacing/>
            </w:pPr>
            <w:r w:rsidRPr="002B75BE">
              <w:t>Inactivity timer = 10 ms</w:t>
            </w:r>
          </w:p>
        </w:tc>
      </w:tr>
    </w:tbl>
    <w:p w:rsidR="00C27217" w:rsidRPr="002B75BE" w:rsidRDefault="00C27217" w:rsidP="00C27217">
      <w:r w:rsidRPr="002B75BE">
        <w:t>Note: For ON duration setting, following reference DRX configurations as previously agreed.</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DC3D77">
      <w:pPr>
        <w:pStyle w:val="afd"/>
        <w:widowControl/>
        <w:numPr>
          <w:ilvl w:val="0"/>
          <w:numId w:val="37"/>
        </w:numPr>
        <w:ind w:leftChars="0"/>
        <w:jc w:val="left"/>
        <w:rPr>
          <w:rFonts w:ascii="Times New Roman" w:hAnsi="Times New Roman"/>
          <w:sz w:val="20"/>
          <w:szCs w:val="20"/>
        </w:rPr>
      </w:pPr>
      <w:r w:rsidRPr="002B75BE">
        <w:rPr>
          <w:rFonts w:ascii="Times New Roman" w:hAnsi="Times New Roman"/>
          <w:sz w:val="20"/>
          <w:szCs w:val="20"/>
        </w:rPr>
        <w:t xml:space="preserve">For web-browsing, video streaming, and gaming applications, the traffic models and the delay requirements defined in </w:t>
      </w:r>
      <w:r w:rsidRPr="002B75BE">
        <w:rPr>
          <w:rFonts w:ascii="Times New Roman" w:hAnsi="Times New Roman"/>
          <w:color w:val="000000"/>
          <w:sz w:val="20"/>
          <w:szCs w:val="20"/>
        </w:rPr>
        <w:t>R1-0</w:t>
      </w:r>
      <w:r w:rsidRPr="002B75BE">
        <w:rPr>
          <w:rFonts w:ascii="Times New Roman" w:eastAsia="Times New Roman" w:hAnsi="Times New Roman"/>
          <w:color w:val="000000"/>
          <w:sz w:val="20"/>
          <w:szCs w:val="20"/>
        </w:rPr>
        <w:t>70674</w:t>
      </w:r>
      <w:r w:rsidRPr="002B75BE">
        <w:rPr>
          <w:rFonts w:ascii="Times New Roman" w:hAnsi="Times New Roman"/>
          <w:sz w:val="20"/>
          <w:szCs w:val="20"/>
        </w:rPr>
        <w:t xml:space="preserve"> can be used in the evaluation. The parameters (e.g. packet size) may be updated to be in line with EMBB traffic requirements.</w:t>
      </w:r>
    </w:p>
    <w:p w:rsidR="00C27217" w:rsidRPr="002B75BE" w:rsidRDefault="00C27217" w:rsidP="00DC3D77">
      <w:pPr>
        <w:pStyle w:val="afd"/>
        <w:widowControl/>
        <w:numPr>
          <w:ilvl w:val="0"/>
          <w:numId w:val="37"/>
        </w:numPr>
        <w:ind w:leftChars="0"/>
        <w:jc w:val="left"/>
        <w:rPr>
          <w:rFonts w:ascii="Times New Roman" w:hAnsi="Times New Roman"/>
          <w:sz w:val="20"/>
          <w:szCs w:val="20"/>
        </w:rPr>
      </w:pPr>
      <w:r w:rsidRPr="002B75BE">
        <w:rPr>
          <w:rFonts w:ascii="Times New Roman" w:hAnsi="Times New Roman"/>
          <w:sz w:val="20"/>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C27217" w:rsidRPr="002B75BE" w:rsidRDefault="00C27217" w:rsidP="00DC3D77">
      <w:pPr>
        <w:pStyle w:val="afd"/>
        <w:widowControl/>
        <w:numPr>
          <w:ilvl w:val="0"/>
          <w:numId w:val="37"/>
        </w:numPr>
        <w:ind w:leftChars="0"/>
        <w:jc w:val="left"/>
        <w:rPr>
          <w:rFonts w:ascii="Times New Roman" w:hAnsi="Times New Roman"/>
          <w:sz w:val="20"/>
          <w:szCs w:val="20"/>
        </w:rPr>
      </w:pPr>
      <w:r w:rsidRPr="002B75BE">
        <w:rPr>
          <w:rFonts w:ascii="Times New Roman" w:hAnsi="Times New Roman"/>
          <w:sz w:val="20"/>
          <w:szCs w:val="20"/>
        </w:rPr>
        <w:t>Companies should report the assumptions made in the evaluation</w:t>
      </w:r>
    </w:p>
    <w:p w:rsidR="00C27217" w:rsidRPr="002B75BE" w:rsidRDefault="00C27217" w:rsidP="00C27217"/>
    <w:p w:rsidR="00C27217" w:rsidRPr="002B75BE" w:rsidRDefault="00C27217" w:rsidP="00C27217">
      <w:r w:rsidRPr="002B75BE">
        <w:rPr>
          <w:highlight w:val="green"/>
        </w:rPr>
        <w:lastRenderedPageBreak/>
        <w:t>Agreements</w:t>
      </w:r>
      <w:r w:rsidRPr="002B75BE">
        <w:t>:</w:t>
      </w:r>
    </w:p>
    <w:p w:rsidR="00C27217" w:rsidRPr="002B75BE" w:rsidRDefault="00C27217" w:rsidP="00C27217">
      <w:r w:rsidRPr="002B75BE">
        <w:t>For power evaluation,</w:t>
      </w:r>
    </w:p>
    <w:p w:rsidR="00C27217" w:rsidRPr="002B75BE" w:rsidRDefault="00C27217" w:rsidP="00DC3D77">
      <w:pPr>
        <w:pStyle w:val="afd"/>
        <w:widowControl/>
        <w:numPr>
          <w:ilvl w:val="0"/>
          <w:numId w:val="38"/>
        </w:numPr>
        <w:ind w:leftChars="0"/>
        <w:jc w:val="left"/>
        <w:rPr>
          <w:rFonts w:ascii="Times New Roman" w:hAnsi="Times New Roman"/>
          <w:sz w:val="20"/>
          <w:szCs w:val="20"/>
        </w:rPr>
      </w:pPr>
      <w:r w:rsidRPr="002B75BE">
        <w:rPr>
          <w:rFonts w:ascii="Times New Roman" w:hAnsi="Times New Roman"/>
          <w:sz w:val="20"/>
          <w:szCs w:val="20"/>
        </w:rPr>
        <w:t>For evaluation of DRX scenarios, the RRC release timer is set to infinity to ensure C-DRX and I-DRX cases are treated separately.</w:t>
      </w:r>
    </w:p>
    <w:p w:rsidR="00C27217" w:rsidRPr="002B75BE" w:rsidRDefault="00C27217" w:rsidP="00DC3D77">
      <w:pPr>
        <w:pStyle w:val="afd"/>
        <w:widowControl/>
        <w:numPr>
          <w:ilvl w:val="0"/>
          <w:numId w:val="38"/>
        </w:numPr>
        <w:tabs>
          <w:tab w:val="left" w:pos="916"/>
        </w:tabs>
        <w:ind w:leftChars="0"/>
        <w:jc w:val="left"/>
        <w:rPr>
          <w:rFonts w:ascii="Times New Roman" w:hAnsi="Times New Roman"/>
          <w:sz w:val="20"/>
          <w:szCs w:val="20"/>
        </w:rPr>
      </w:pPr>
      <w:r w:rsidRPr="002B75BE">
        <w:rPr>
          <w:rFonts w:ascii="Times New Roman" w:hAnsi="Times New Roman"/>
          <w:sz w:val="20"/>
          <w:szCs w:val="20"/>
        </w:rPr>
        <w:t>Power consumption for channel/time/frequency and beam tracking operations should be taken into account.</w:t>
      </w:r>
    </w:p>
    <w:p w:rsidR="00C27217" w:rsidRPr="002B75BE" w:rsidRDefault="00C27217" w:rsidP="00C27217"/>
    <w:p w:rsidR="00C27217" w:rsidRPr="002B75BE" w:rsidRDefault="00C27217" w:rsidP="00C27217">
      <w:r w:rsidRPr="002B75BE">
        <w:rPr>
          <w:highlight w:val="green"/>
        </w:rPr>
        <w:t>Agreements</w:t>
      </w:r>
      <w:r w:rsidRPr="002B75BE">
        <w:t>:</w:t>
      </w:r>
    </w:p>
    <w:p w:rsidR="00C27217" w:rsidRPr="002B75BE" w:rsidRDefault="00C27217" w:rsidP="00C27217">
      <w:r w:rsidRPr="002B75BE">
        <w:t>Use the following as a reference for RRM power evaluation:</w:t>
      </w:r>
    </w:p>
    <w:p w:rsidR="00C27217" w:rsidRPr="002B75BE" w:rsidRDefault="00C27217" w:rsidP="00DC3D77">
      <w:pPr>
        <w:pStyle w:val="afd"/>
        <w:widowControl/>
        <w:numPr>
          <w:ilvl w:val="0"/>
          <w:numId w:val="36"/>
        </w:numPr>
        <w:ind w:leftChars="0"/>
        <w:jc w:val="left"/>
        <w:rPr>
          <w:rFonts w:ascii="Times New Roman" w:hAnsi="Times New Roman"/>
          <w:sz w:val="20"/>
          <w:szCs w:val="20"/>
        </w:rPr>
      </w:pPr>
      <w:r w:rsidRPr="002B75BE">
        <w:rPr>
          <w:rFonts w:ascii="Times New Roman" w:hAnsi="Times New Roman"/>
          <w:sz w:val="20"/>
          <w:szCs w:val="20"/>
        </w:rPr>
        <w:t xml:space="preserve">Assume SMTC window duration of 2ms (corresponding to </w:t>
      </w:r>
      <w:proofErr w:type="gramStart"/>
      <w:r w:rsidRPr="002B75BE">
        <w:rPr>
          <w:rFonts w:ascii="Times New Roman" w:hAnsi="Times New Roman"/>
          <w:sz w:val="20"/>
          <w:szCs w:val="20"/>
        </w:rPr>
        <w:t>30kHz</w:t>
      </w:r>
      <w:proofErr w:type="gramEnd"/>
      <w:r w:rsidRPr="002B75BE">
        <w:rPr>
          <w:rFonts w:ascii="Times New Roman" w:hAnsi="Times New Roman"/>
          <w:sz w:val="20"/>
          <w:szCs w:val="20"/>
        </w:rPr>
        <w:t xml:space="preserve"> SCS) for </w:t>
      </w:r>
      <w:proofErr w:type="spellStart"/>
      <w:r w:rsidRPr="002B75BE">
        <w:rPr>
          <w:rFonts w:ascii="Times New Roman" w:hAnsi="Times New Roman"/>
          <w:sz w:val="20"/>
          <w:szCs w:val="20"/>
        </w:rPr>
        <w:t>synchronised</w:t>
      </w:r>
      <w:proofErr w:type="spellEnd"/>
      <w:r w:rsidRPr="002B75BE">
        <w:rPr>
          <w:rFonts w:ascii="Times New Roman" w:hAnsi="Times New Roman"/>
          <w:sz w:val="20"/>
          <w:szCs w:val="20"/>
        </w:rPr>
        <w:t xml:space="preserve"> FR1 scenario.</w:t>
      </w:r>
    </w:p>
    <w:p w:rsidR="00C27217" w:rsidRPr="002B75BE" w:rsidRDefault="00C27217" w:rsidP="00DC3D77">
      <w:pPr>
        <w:pStyle w:val="afd"/>
        <w:widowControl/>
        <w:numPr>
          <w:ilvl w:val="0"/>
          <w:numId w:val="36"/>
        </w:numPr>
        <w:ind w:leftChars="0"/>
        <w:jc w:val="left"/>
        <w:rPr>
          <w:rFonts w:ascii="Times New Roman" w:hAnsi="Times New Roman"/>
          <w:strike/>
          <w:color w:val="FF0000"/>
          <w:sz w:val="20"/>
          <w:szCs w:val="20"/>
        </w:rPr>
      </w:pPr>
      <w:r w:rsidRPr="002B75BE">
        <w:rPr>
          <w:rFonts w:ascii="Times New Roman" w:hAnsi="Times New Roman"/>
          <w:sz w:val="20"/>
          <w:szCs w:val="20"/>
        </w:rPr>
        <w:t xml:space="preserve">Assume SMTC window duration of 5ms for </w:t>
      </w:r>
      <w:r w:rsidRPr="002B75BE">
        <w:rPr>
          <w:rFonts w:ascii="Times New Roman" w:hAnsi="Times New Roman"/>
          <w:color w:val="FF0000"/>
          <w:sz w:val="20"/>
          <w:szCs w:val="20"/>
          <w:u w:val="single"/>
        </w:rPr>
        <w:t>all other cases</w:t>
      </w:r>
      <w:r w:rsidRPr="002B75BE">
        <w:rPr>
          <w:rFonts w:ascii="Times New Roman" w:hAnsi="Times New Roman"/>
          <w:sz w:val="20"/>
          <w:szCs w:val="20"/>
        </w:rPr>
        <w:t xml:space="preserve"> </w:t>
      </w:r>
      <w:r w:rsidRPr="002B75BE">
        <w:rPr>
          <w:rFonts w:ascii="Times New Roman" w:hAnsi="Times New Roman"/>
          <w:strike/>
          <w:color w:val="FF0000"/>
          <w:sz w:val="20"/>
          <w:szCs w:val="20"/>
        </w:rPr>
        <w:t>FR2 scenario.</w:t>
      </w:r>
    </w:p>
    <w:p w:rsidR="00C27217" w:rsidRPr="002B75BE" w:rsidRDefault="00C27217" w:rsidP="00DC3D77">
      <w:pPr>
        <w:pStyle w:val="afd"/>
        <w:widowControl/>
        <w:numPr>
          <w:ilvl w:val="0"/>
          <w:numId w:val="36"/>
        </w:numPr>
        <w:ind w:leftChars="0"/>
        <w:jc w:val="left"/>
        <w:rPr>
          <w:rFonts w:ascii="Times New Roman" w:hAnsi="Times New Roman"/>
          <w:sz w:val="20"/>
          <w:szCs w:val="20"/>
        </w:rPr>
      </w:pPr>
      <w:r w:rsidRPr="002B75BE">
        <w:rPr>
          <w:rFonts w:ascii="Times New Roman" w:hAnsi="Times New Roman"/>
          <w:sz w:val="20"/>
          <w:szCs w:val="20"/>
        </w:rPr>
        <w:t>Note: other values are not precluded</w:t>
      </w:r>
    </w:p>
    <w:p w:rsidR="002B75BE" w:rsidRDefault="002B75BE" w:rsidP="002B75BE">
      <w:pPr>
        <w:rPr>
          <w:b/>
          <w:sz w:val="22"/>
          <w:lang w:val="en-US"/>
        </w:rPr>
      </w:pPr>
    </w:p>
    <w:p w:rsidR="002B75BE" w:rsidRPr="002B75BE" w:rsidRDefault="002B75BE" w:rsidP="002B75BE">
      <w:pPr>
        <w:rPr>
          <w:b/>
          <w:sz w:val="22"/>
        </w:rPr>
      </w:pPr>
      <w:r w:rsidRPr="002B75BE">
        <w:rPr>
          <w:b/>
          <w:sz w:val="22"/>
        </w:rPr>
        <w:t xml:space="preserve">Agreements in UE power saving schemes with UE adaptation to the traffic and UE power consumption characteristics  </w:t>
      </w:r>
    </w:p>
    <w:p w:rsidR="002B75BE" w:rsidRPr="00310448" w:rsidRDefault="002B75BE" w:rsidP="002B75BE">
      <w:pPr>
        <w:rPr>
          <w:b/>
        </w:rPr>
      </w:pPr>
      <w:r w:rsidRPr="0047510B">
        <w:rPr>
          <w:highlight w:val="green"/>
        </w:rPr>
        <w:t>Agreements</w:t>
      </w:r>
      <w:r>
        <w:rPr>
          <w:b/>
        </w:rPr>
        <w:t>:</w:t>
      </w:r>
    </w:p>
    <w:p w:rsidR="002B75BE" w:rsidRPr="00B46A0C" w:rsidRDefault="002B75BE" w:rsidP="002B75BE">
      <w:r w:rsidRPr="00B46A0C">
        <w:t>RAN1 to study further following:</w:t>
      </w:r>
    </w:p>
    <w:p w:rsidR="002B75BE" w:rsidRPr="00B46A0C" w:rsidRDefault="002B75BE" w:rsidP="00DC3D77">
      <w:pPr>
        <w:pStyle w:val="afd"/>
        <w:widowControl/>
        <w:numPr>
          <w:ilvl w:val="1"/>
          <w:numId w:val="25"/>
        </w:numPr>
        <w:ind w:leftChars="0" w:left="648"/>
        <w:jc w:val="left"/>
        <w:rPr>
          <w:rFonts w:ascii="Times New Roman" w:hAnsi="Times New Roman"/>
          <w:sz w:val="20"/>
          <w:szCs w:val="20"/>
        </w:rPr>
      </w:pPr>
      <w:r w:rsidRPr="00B46A0C">
        <w:rPr>
          <w:rFonts w:ascii="Times New Roman" w:hAnsi="Times New Roman"/>
          <w:sz w:val="20"/>
          <w:szCs w:val="20"/>
        </w:rPr>
        <w:t xml:space="preserve">UE switching to micro sleep after PDCCH reception </w:t>
      </w:r>
    </w:p>
    <w:p w:rsidR="002B75BE" w:rsidRPr="00B46A0C" w:rsidRDefault="002B75BE" w:rsidP="00DC3D77">
      <w:pPr>
        <w:pStyle w:val="afd"/>
        <w:widowControl/>
        <w:numPr>
          <w:ilvl w:val="1"/>
          <w:numId w:val="42"/>
        </w:numPr>
        <w:ind w:leftChars="0" w:left="1080"/>
        <w:jc w:val="left"/>
        <w:rPr>
          <w:rFonts w:ascii="Times New Roman" w:hAnsi="Times New Roman"/>
          <w:sz w:val="20"/>
          <w:szCs w:val="20"/>
        </w:rPr>
      </w:pPr>
      <w:r w:rsidRPr="00B46A0C">
        <w:rPr>
          <w:rFonts w:ascii="Times New Roman" w:hAnsi="Times New Roman"/>
          <w:sz w:val="20"/>
          <w:szCs w:val="20"/>
          <w:u w:val="single"/>
        </w:rPr>
        <w:t xml:space="preserve">Cross-slot scheduling </w:t>
      </w:r>
      <w:r w:rsidRPr="00B46A0C">
        <w:rPr>
          <w:rFonts w:ascii="Times New Roman" w:hAnsi="Times New Roman"/>
          <w:sz w:val="20"/>
          <w:szCs w:val="20"/>
        </w:rPr>
        <w:t xml:space="preserve">   </w:t>
      </w:r>
    </w:p>
    <w:p w:rsidR="002B75BE" w:rsidRPr="00B46A0C" w:rsidRDefault="002B75BE" w:rsidP="00DC3D77">
      <w:pPr>
        <w:pStyle w:val="afd"/>
        <w:widowControl/>
        <w:numPr>
          <w:ilvl w:val="2"/>
          <w:numId w:val="42"/>
        </w:numPr>
        <w:ind w:leftChars="0" w:left="1800"/>
        <w:jc w:val="left"/>
        <w:rPr>
          <w:rFonts w:ascii="Times New Roman" w:hAnsi="Times New Roman"/>
          <w:sz w:val="20"/>
          <w:szCs w:val="20"/>
        </w:rPr>
      </w:pPr>
      <w:r w:rsidRPr="00B46A0C">
        <w:rPr>
          <w:rFonts w:ascii="Times New Roman" w:hAnsi="Times New Roman"/>
          <w:sz w:val="20"/>
          <w:szCs w:val="20"/>
        </w:rPr>
        <w:t xml:space="preserve"> Minimum K0 &gt; 0 and aperiodic CSI-RS triggering offset is not within the duration - UE could switch to micro sleep right away after PDCCH reception – no addition PDSCH and CSI-RS signals reception within the given duration (e.g. the same slot)</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It is known to the UE at PDCCH decoding</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 xml:space="preserve">Extended micro sleep time and reduce the PDCCH processing in reducing UE power consumption </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 xml:space="preserve">FFS: whether minimum K2 &gt; 0 is essential to avoid the requirements of fast PDCCH processing </w:t>
      </w:r>
    </w:p>
    <w:p w:rsidR="002B75BE" w:rsidRPr="00B46A0C" w:rsidRDefault="002B75BE" w:rsidP="00DC3D77">
      <w:pPr>
        <w:pStyle w:val="afd"/>
        <w:widowControl/>
        <w:numPr>
          <w:ilvl w:val="1"/>
          <w:numId w:val="42"/>
        </w:numPr>
        <w:ind w:leftChars="0" w:left="1080"/>
        <w:jc w:val="left"/>
        <w:rPr>
          <w:rFonts w:ascii="Times New Roman" w:hAnsi="Times New Roman"/>
          <w:sz w:val="20"/>
          <w:szCs w:val="20"/>
        </w:rPr>
      </w:pPr>
      <w:r w:rsidRPr="00B46A0C">
        <w:rPr>
          <w:rFonts w:ascii="Times New Roman" w:hAnsi="Times New Roman"/>
          <w:sz w:val="20"/>
          <w:szCs w:val="20"/>
          <w:u w:val="single"/>
        </w:rPr>
        <w:t xml:space="preserve">Same slot scheduling </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Adaptation of TDRA configurations to achieve UE power saving – ensure the gap between PDCCH reception and PDSCH transmission known to the UE</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Adjustment of TDRA configuration</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Selection of TDRA entry in the TDRA table (e.g. K0 &gt; 0)</w:t>
      </w:r>
    </w:p>
    <w:p w:rsidR="002B75BE" w:rsidRPr="00B46A0C" w:rsidRDefault="002B75BE" w:rsidP="00DC3D77">
      <w:pPr>
        <w:pStyle w:val="afd"/>
        <w:widowControl/>
        <w:numPr>
          <w:ilvl w:val="4"/>
          <w:numId w:val="42"/>
        </w:numPr>
        <w:ind w:leftChars="0" w:left="3240"/>
        <w:jc w:val="left"/>
        <w:rPr>
          <w:rFonts w:ascii="Times New Roman" w:hAnsi="Times New Roman"/>
          <w:sz w:val="20"/>
          <w:szCs w:val="20"/>
        </w:rPr>
      </w:pPr>
      <w:r w:rsidRPr="00B46A0C">
        <w:rPr>
          <w:rFonts w:ascii="Times New Roman" w:hAnsi="Times New Roman"/>
          <w:sz w:val="20"/>
          <w:szCs w:val="20"/>
        </w:rPr>
        <w:t>Note: cross-slot scheduling could be incorporated in the TDRA configuration</w:t>
      </w:r>
    </w:p>
    <w:p w:rsidR="002B75BE" w:rsidRPr="00B46A0C" w:rsidRDefault="002B75BE" w:rsidP="00DC3D77">
      <w:pPr>
        <w:pStyle w:val="afd"/>
        <w:widowControl/>
        <w:numPr>
          <w:ilvl w:val="3"/>
          <w:numId w:val="42"/>
        </w:numPr>
        <w:ind w:leftChars="0" w:left="2520"/>
        <w:jc w:val="left"/>
        <w:rPr>
          <w:rFonts w:ascii="Times New Roman" w:hAnsi="Times New Roman"/>
          <w:sz w:val="20"/>
          <w:szCs w:val="20"/>
        </w:rPr>
      </w:pPr>
      <w:r w:rsidRPr="00B46A0C">
        <w:rPr>
          <w:rFonts w:ascii="Times New Roman" w:hAnsi="Times New Roman"/>
          <w:sz w:val="20"/>
          <w:szCs w:val="20"/>
        </w:rPr>
        <w:t>FFS: Power model for TDRA power saving scheme</w:t>
      </w:r>
    </w:p>
    <w:p w:rsidR="002B75BE" w:rsidRPr="00B46A0C" w:rsidRDefault="002B75BE" w:rsidP="00DC3D77">
      <w:pPr>
        <w:pStyle w:val="afd"/>
        <w:widowControl/>
        <w:numPr>
          <w:ilvl w:val="1"/>
          <w:numId w:val="25"/>
        </w:numPr>
        <w:ind w:leftChars="0" w:left="648"/>
        <w:jc w:val="left"/>
        <w:rPr>
          <w:rFonts w:ascii="Times New Roman" w:hAnsi="Times New Roman"/>
          <w:sz w:val="20"/>
          <w:szCs w:val="20"/>
        </w:rPr>
      </w:pPr>
      <w:r w:rsidRPr="00B46A0C">
        <w:rPr>
          <w:rFonts w:ascii="Times New Roman" w:hAnsi="Times New Roman"/>
          <w:sz w:val="20"/>
          <w:szCs w:val="20"/>
        </w:rPr>
        <w:t xml:space="preserve">Multi-slot scheduling – PDCCH decoding in one slot (e.g., one DCI, multiple DCI) supports scheduled PDSCH/PUSCH transmission over multiple slots.     </w:t>
      </w:r>
    </w:p>
    <w:p w:rsidR="002B75BE" w:rsidRPr="00B46A0C" w:rsidRDefault="002B75BE" w:rsidP="00DC3D77">
      <w:pPr>
        <w:pStyle w:val="afd"/>
        <w:widowControl/>
        <w:numPr>
          <w:ilvl w:val="2"/>
          <w:numId w:val="43"/>
        </w:numPr>
        <w:ind w:leftChars="0"/>
        <w:jc w:val="left"/>
        <w:rPr>
          <w:rFonts w:ascii="Times New Roman" w:hAnsi="Times New Roman"/>
          <w:sz w:val="20"/>
          <w:szCs w:val="20"/>
        </w:rPr>
      </w:pPr>
      <w:r w:rsidRPr="00B46A0C">
        <w:rPr>
          <w:rFonts w:ascii="Times New Roman" w:hAnsi="Times New Roman"/>
          <w:sz w:val="20"/>
          <w:szCs w:val="20"/>
        </w:rPr>
        <w:t xml:space="preserve">Achieving UE power consumption reduction by potentially skipping PDCCH monitoring at subsequent slots of PDSCH/PUSCH transmission.     </w:t>
      </w:r>
    </w:p>
    <w:p w:rsidR="002B75BE" w:rsidRPr="00B46A0C" w:rsidRDefault="002B75BE" w:rsidP="00DC3D77">
      <w:pPr>
        <w:pStyle w:val="afd"/>
        <w:widowControl/>
        <w:numPr>
          <w:ilvl w:val="0"/>
          <w:numId w:val="43"/>
        </w:numPr>
        <w:ind w:leftChars="0"/>
        <w:jc w:val="left"/>
        <w:rPr>
          <w:rFonts w:ascii="Times New Roman" w:hAnsi="Times New Roman"/>
          <w:sz w:val="20"/>
          <w:szCs w:val="20"/>
        </w:rPr>
      </w:pPr>
      <w:r w:rsidRPr="00B46A0C">
        <w:rPr>
          <w:rFonts w:ascii="Times New Roman" w:hAnsi="Times New Roman"/>
          <w:sz w:val="20"/>
          <w:szCs w:val="20"/>
        </w:rPr>
        <w:t>Other approach(</w:t>
      </w:r>
      <w:proofErr w:type="spellStart"/>
      <w:r w:rsidRPr="00B46A0C">
        <w:rPr>
          <w:rFonts w:ascii="Times New Roman" w:hAnsi="Times New Roman"/>
          <w:sz w:val="20"/>
          <w:szCs w:val="20"/>
        </w:rPr>
        <w:t>es</w:t>
      </w:r>
      <w:proofErr w:type="spellEnd"/>
      <w:r w:rsidRPr="00B46A0C">
        <w:rPr>
          <w:rFonts w:ascii="Times New Roman" w:hAnsi="Times New Roman"/>
          <w:sz w:val="20"/>
          <w:szCs w:val="20"/>
        </w:rPr>
        <w:t>) not precluded</w:t>
      </w:r>
    </w:p>
    <w:p w:rsidR="002B75BE" w:rsidRPr="00B46A0C" w:rsidRDefault="002B75BE" w:rsidP="002B75BE"/>
    <w:p w:rsidR="002B75BE" w:rsidRPr="00B46A0C" w:rsidRDefault="002B75BE" w:rsidP="002B75BE">
      <w:pPr>
        <w:outlineLvl w:val="0"/>
      </w:pPr>
      <w:r w:rsidRPr="00B46A0C">
        <w:t>Companies are en</w:t>
      </w:r>
      <w:r w:rsidR="00B46A0C" w:rsidRPr="00B46A0C">
        <w:t>coura</w:t>
      </w:r>
      <w:r w:rsidRPr="00B46A0C">
        <w:t>ged to perform more analysis/evaluations for the above schemes</w:t>
      </w:r>
    </w:p>
    <w:p w:rsidR="002B75BE" w:rsidRPr="00B46A0C" w:rsidRDefault="002B75BE" w:rsidP="002B75BE">
      <w:pPr>
        <w:rPr>
          <w:b/>
        </w:rPr>
      </w:pPr>
      <w:r w:rsidRPr="00B46A0C">
        <w:rPr>
          <w:highlight w:val="green"/>
        </w:rPr>
        <w:t>Agreements</w:t>
      </w:r>
      <w:r w:rsidRPr="00B46A0C">
        <w:rPr>
          <w:b/>
        </w:rPr>
        <w:t>:</w:t>
      </w:r>
    </w:p>
    <w:p w:rsidR="002B75BE" w:rsidRPr="00B46A0C" w:rsidRDefault="002B75BE" w:rsidP="002B75BE">
      <w:pPr>
        <w:pStyle w:val="afd"/>
        <w:ind w:left="800"/>
        <w:outlineLvl w:val="0"/>
        <w:rPr>
          <w:rFonts w:ascii="Times New Roman" w:hAnsi="Times New Roman"/>
          <w:b/>
          <w:sz w:val="20"/>
          <w:szCs w:val="20"/>
          <w:u w:val="single"/>
        </w:rPr>
      </w:pPr>
      <w:r w:rsidRPr="00B46A0C">
        <w:rPr>
          <w:rFonts w:ascii="Times New Roman" w:hAnsi="Times New Roman"/>
          <w:sz w:val="20"/>
          <w:szCs w:val="20"/>
        </w:rPr>
        <w:t>For power saving scheme with UE adaptation to the DRX operation for further study</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 UE adaptation of its behavior to the DRX operation for UE power consumption reduction</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Power saving signal as the signal for the indication whether to wakeup or not before or at the beginning of DRX ON duration</w:t>
      </w:r>
    </w:p>
    <w:p w:rsidR="002B75BE" w:rsidRPr="00B46A0C" w:rsidRDefault="002B75BE" w:rsidP="00DC3D77">
      <w:pPr>
        <w:pStyle w:val="afd"/>
        <w:widowControl/>
        <w:numPr>
          <w:ilvl w:val="3"/>
          <w:numId w:val="25"/>
        </w:numPr>
        <w:ind w:leftChars="0"/>
        <w:jc w:val="left"/>
        <w:rPr>
          <w:rFonts w:ascii="Times New Roman" w:hAnsi="Times New Roman"/>
          <w:sz w:val="20"/>
          <w:szCs w:val="20"/>
        </w:rPr>
      </w:pPr>
      <w:r w:rsidRPr="00B46A0C">
        <w:rPr>
          <w:rFonts w:ascii="Times New Roman" w:eastAsia="DengXian" w:hAnsi="Times New Roman"/>
          <w:sz w:val="20"/>
          <w:szCs w:val="20"/>
          <w:lang w:eastAsia="zh-CN"/>
        </w:rPr>
        <w:t>At least for the indication of PDCCH monitoring</w:t>
      </w:r>
    </w:p>
    <w:p w:rsidR="002B75BE" w:rsidRPr="00B46A0C" w:rsidRDefault="002B75BE" w:rsidP="002B75BE">
      <w:pPr>
        <w:pStyle w:val="afd"/>
        <w:ind w:left="800"/>
        <w:rPr>
          <w:rFonts w:ascii="Times New Roman" w:hAnsi="Times New Roman"/>
          <w:sz w:val="20"/>
          <w:szCs w:val="20"/>
        </w:rPr>
      </w:pPr>
    </w:p>
    <w:p w:rsidR="002B75BE" w:rsidRPr="00B46A0C" w:rsidRDefault="002B75BE" w:rsidP="00DC3D77">
      <w:pPr>
        <w:pStyle w:val="afd"/>
        <w:widowControl/>
        <w:numPr>
          <w:ilvl w:val="2"/>
          <w:numId w:val="25"/>
        </w:numPr>
        <w:ind w:leftChars="0"/>
        <w:jc w:val="left"/>
        <w:rPr>
          <w:rFonts w:ascii="Times New Roman" w:hAnsi="Times New Roman"/>
          <w:sz w:val="20"/>
          <w:szCs w:val="20"/>
        </w:rPr>
      </w:pPr>
      <w:bookmarkStart w:id="1" w:name="_GoBack"/>
      <w:bookmarkEnd w:id="1"/>
      <w:r w:rsidRPr="00B46A0C">
        <w:rPr>
          <w:rFonts w:ascii="Times New Roman" w:hAnsi="Times New Roman"/>
          <w:sz w:val="20"/>
          <w:szCs w:val="20"/>
        </w:rPr>
        <w:t xml:space="preserve">Preparation period in advance of DRX ON, e.g., to perform channel tracking, CSI measurements, beam tracking, in preparation for the PDCCH decoding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Go-to-sleep signaling as the indication allowing UE going back to sleep state</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Constraints on scheduling DCI during DRX_ON</w:t>
      </w:r>
    </w:p>
    <w:p w:rsidR="002B75BE" w:rsidRPr="00B46A0C" w:rsidRDefault="002B75BE" w:rsidP="002B75BE">
      <w:pPr>
        <w:pStyle w:val="afd"/>
        <w:ind w:left="800"/>
        <w:rPr>
          <w:rFonts w:ascii="Times New Roman" w:hAnsi="Times New Roman"/>
          <w:sz w:val="20"/>
          <w:szCs w:val="20"/>
        </w:rPr>
      </w:pP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Dynamic DRX configuration – parameters could be dynamic adapted to the traffic arrival</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Dynamic selection of DRX configuration from multiple DRX configurations to adapt to the traffic arrival</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lastRenderedPageBreak/>
        <w:t xml:space="preserve">Adaptive parameters setting of one DRX configuration </w:t>
      </w:r>
    </w:p>
    <w:p w:rsidR="002B75BE" w:rsidRPr="00B46A0C" w:rsidRDefault="002B75BE" w:rsidP="002B75BE">
      <w:pPr>
        <w:ind w:left="720"/>
        <w:rPr>
          <w:b/>
          <w:highlight w:val="yellow"/>
        </w:rPr>
      </w:pPr>
    </w:p>
    <w:p w:rsidR="002B75BE" w:rsidRPr="00B46A0C" w:rsidRDefault="002B75BE" w:rsidP="002B75BE">
      <w:pPr>
        <w:ind w:left="720"/>
      </w:pPr>
      <w:r w:rsidRPr="00B46A0C">
        <w:t xml:space="preserve">Other </w:t>
      </w:r>
      <w:proofErr w:type="gramStart"/>
      <w:r w:rsidRPr="00B46A0C">
        <w:t>power saving schemes with UE adaptation to the DRX operation are</w:t>
      </w:r>
      <w:proofErr w:type="gramEnd"/>
      <w:r w:rsidRPr="00B46A0C">
        <w:t xml:space="preserve"> not precluded.</w:t>
      </w:r>
    </w:p>
    <w:p w:rsidR="002B75BE" w:rsidRPr="00B46A0C" w:rsidRDefault="002B75BE" w:rsidP="00B46A0C">
      <w:pPr>
        <w:ind w:left="720"/>
        <w:rPr>
          <w:lang w:eastAsia="zh-CN"/>
        </w:rPr>
      </w:pPr>
      <w:r w:rsidRPr="00B46A0C">
        <w:rPr>
          <w:lang w:eastAsia="zh-CN"/>
        </w:rPr>
        <w:t xml:space="preserve">Note: UE background processing, </w:t>
      </w:r>
      <w:proofErr w:type="spellStart"/>
      <w:r w:rsidRPr="00B46A0C">
        <w:rPr>
          <w:lang w:eastAsia="zh-CN"/>
        </w:rPr>
        <w:t>e.g.</w:t>
      </w:r>
      <w:proofErr w:type="gramStart"/>
      <w:r w:rsidRPr="00B46A0C">
        <w:rPr>
          <w:lang w:eastAsia="zh-CN"/>
        </w:rPr>
        <w:t>,periodic</w:t>
      </w:r>
      <w:proofErr w:type="spellEnd"/>
      <w:proofErr w:type="gramEnd"/>
      <w:r w:rsidRPr="00B46A0C">
        <w:rPr>
          <w:lang w:eastAsia="zh-CN"/>
        </w:rPr>
        <w:t xml:space="preserve"> RRM/CSI measurements, beam management, RLM, time/frequency tracking,  needs to be studied in accordance to UE adaptation to DRX operation.</w:t>
      </w:r>
    </w:p>
    <w:p w:rsidR="002B75BE" w:rsidRPr="00B46A0C" w:rsidRDefault="002B75BE" w:rsidP="002B75BE">
      <w:r w:rsidRPr="00B46A0C">
        <w:rPr>
          <w:highlight w:val="green"/>
        </w:rPr>
        <w:t>Agreements</w:t>
      </w:r>
      <w:r w:rsidRPr="00B46A0C">
        <w:t>:</w:t>
      </w:r>
    </w:p>
    <w:p w:rsidR="002B75BE" w:rsidRPr="00B46A0C" w:rsidRDefault="002B75BE" w:rsidP="002B75BE">
      <w:pPr>
        <w:pStyle w:val="afd"/>
        <w:ind w:left="800"/>
        <w:rPr>
          <w:rFonts w:ascii="Times New Roman" w:hAnsi="Times New Roman"/>
          <w:sz w:val="20"/>
          <w:szCs w:val="20"/>
        </w:rPr>
      </w:pPr>
      <w:r w:rsidRPr="00B46A0C">
        <w:rPr>
          <w:rFonts w:ascii="Times New Roman" w:hAnsi="Times New Roman"/>
          <w:sz w:val="20"/>
          <w:szCs w:val="20"/>
        </w:rPr>
        <w:t xml:space="preserve">The UE power </w:t>
      </w:r>
      <w:proofErr w:type="spellStart"/>
      <w:proofErr w:type="gramStart"/>
      <w:r w:rsidRPr="00B46A0C">
        <w:rPr>
          <w:rFonts w:ascii="Times New Roman" w:hAnsi="Times New Roman"/>
          <w:sz w:val="20"/>
          <w:szCs w:val="20"/>
        </w:rPr>
        <w:t>power</w:t>
      </w:r>
      <w:proofErr w:type="spellEnd"/>
      <w:r w:rsidRPr="00B46A0C">
        <w:rPr>
          <w:rFonts w:ascii="Times New Roman" w:hAnsi="Times New Roman"/>
          <w:sz w:val="20"/>
          <w:szCs w:val="20"/>
        </w:rPr>
        <w:t xml:space="preserve"> saving schemes for the UE adaptation in frequency domain for further study are</w:t>
      </w:r>
      <w:proofErr w:type="gramEnd"/>
      <w:r w:rsidRPr="00B46A0C">
        <w:rPr>
          <w:rFonts w:ascii="Times New Roman" w:hAnsi="Times New Roman"/>
          <w:sz w:val="20"/>
          <w:szCs w:val="20"/>
        </w:rPr>
        <w:t xml:space="preserve"> as follows, </w:t>
      </w:r>
    </w:p>
    <w:p w:rsidR="002B75BE" w:rsidRPr="00B46A0C" w:rsidRDefault="002B75BE" w:rsidP="002B75BE">
      <w:pPr>
        <w:pStyle w:val="afd"/>
        <w:ind w:left="800"/>
        <w:rPr>
          <w:rFonts w:ascii="Times New Roman" w:hAnsi="Times New Roman"/>
          <w:sz w:val="20"/>
          <w:szCs w:val="20"/>
        </w:rPr>
      </w:pP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BWP -  UE adaptation to different BWP</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RS to assist UE channel tracking and measurements to assist BWP switching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Enhancement of L1 signaling, e.g., power saving signal or DCI for power saving, in triggering the BWP switching</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Association of BWP and DRX configuration</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CA/DC –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Quick activation/de-activation (e.g.,L1 signaling, MAC CE enhancement)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Adaptation of PDCCH monitoring/search space on activated </w:t>
      </w:r>
      <w:proofErr w:type="spellStart"/>
      <w:r w:rsidRPr="00B46A0C">
        <w:rPr>
          <w:rFonts w:ascii="Times New Roman" w:hAnsi="Times New Roman"/>
          <w:sz w:val="20"/>
          <w:szCs w:val="20"/>
        </w:rPr>
        <w:t>SCell</w:t>
      </w:r>
      <w:proofErr w:type="spellEnd"/>
      <w:r w:rsidRPr="00B46A0C">
        <w:rPr>
          <w:rFonts w:ascii="Times New Roman" w:hAnsi="Times New Roman"/>
          <w:sz w:val="20"/>
          <w:szCs w:val="20"/>
        </w:rPr>
        <w:t xml:space="preserve">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Power adaptation based on the operation in a group of cell in power efficient way</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CSI/RRM measurements and beam management at non-active </w:t>
      </w:r>
      <w:proofErr w:type="spellStart"/>
      <w:r w:rsidRPr="00B46A0C">
        <w:rPr>
          <w:rFonts w:ascii="Times New Roman" w:hAnsi="Times New Roman"/>
          <w:sz w:val="20"/>
          <w:szCs w:val="20"/>
        </w:rPr>
        <w:t>SCell</w:t>
      </w:r>
      <w:proofErr w:type="spellEnd"/>
    </w:p>
    <w:p w:rsidR="002B75BE" w:rsidRPr="00B46A0C" w:rsidRDefault="002B75BE" w:rsidP="002B75BE">
      <w:pPr>
        <w:ind w:left="360" w:firstLine="216"/>
      </w:pPr>
    </w:p>
    <w:p w:rsidR="002B75BE" w:rsidRPr="00B46A0C" w:rsidRDefault="002B75BE" w:rsidP="00B46A0C">
      <w:pPr>
        <w:ind w:left="360" w:firstLine="216"/>
        <w:outlineLvl w:val="0"/>
      </w:pPr>
      <w:r w:rsidRPr="00B46A0C">
        <w:t xml:space="preserve">Other </w:t>
      </w:r>
      <w:proofErr w:type="gramStart"/>
      <w:r w:rsidRPr="00B46A0C">
        <w:t>power saving schemes with UE adaptation in frequency domain are</w:t>
      </w:r>
      <w:proofErr w:type="gramEnd"/>
      <w:r w:rsidRPr="00B46A0C">
        <w:t xml:space="preserve"> not precluded.</w:t>
      </w:r>
    </w:p>
    <w:p w:rsidR="002B75BE" w:rsidRPr="00B46A0C" w:rsidRDefault="002B75BE" w:rsidP="002B75BE">
      <w:r w:rsidRPr="00B46A0C">
        <w:rPr>
          <w:highlight w:val="green"/>
        </w:rPr>
        <w:t>Agreements</w:t>
      </w:r>
      <w:r w:rsidRPr="00B46A0C">
        <w:t>:</w:t>
      </w:r>
    </w:p>
    <w:p w:rsidR="002B75BE" w:rsidRPr="00B46A0C" w:rsidRDefault="002B75BE" w:rsidP="002B75BE">
      <w:pPr>
        <w:pStyle w:val="afd"/>
        <w:ind w:leftChars="0" w:left="0"/>
        <w:rPr>
          <w:rFonts w:ascii="Times New Roman" w:hAnsi="Times New Roman"/>
          <w:sz w:val="20"/>
          <w:szCs w:val="20"/>
        </w:rPr>
      </w:pPr>
      <w:r w:rsidRPr="00B46A0C">
        <w:rPr>
          <w:rFonts w:ascii="Times New Roman" w:hAnsi="Times New Roman"/>
          <w:sz w:val="20"/>
          <w:szCs w:val="20"/>
        </w:rPr>
        <w:t xml:space="preserve">RAN1 to further study the following, </w:t>
      </w:r>
    </w:p>
    <w:p w:rsidR="002B75BE" w:rsidRPr="00B46A0C" w:rsidRDefault="002B75BE" w:rsidP="00DC3D77">
      <w:pPr>
        <w:numPr>
          <w:ilvl w:val="2"/>
          <w:numId w:val="44"/>
        </w:numPr>
        <w:overflowPunct/>
        <w:autoSpaceDE/>
        <w:autoSpaceDN/>
        <w:adjustRightInd/>
        <w:spacing w:after="0"/>
        <w:textAlignment w:val="auto"/>
      </w:pPr>
      <w:r w:rsidRPr="00B46A0C">
        <w:t xml:space="preserve">The power saving schemes of indicated processing time of K0, K1, K2 and aperiodic CSI-RS offset in advance allows the UE in staying low power consumption state for the UE power saving.  </w:t>
      </w:r>
    </w:p>
    <w:p w:rsidR="002B75BE" w:rsidRPr="00B46A0C" w:rsidRDefault="002B75BE" w:rsidP="00DC3D77">
      <w:pPr>
        <w:numPr>
          <w:ilvl w:val="2"/>
          <w:numId w:val="44"/>
        </w:numPr>
        <w:overflowPunct/>
        <w:autoSpaceDE/>
        <w:autoSpaceDN/>
        <w:adjustRightInd/>
        <w:spacing w:after="0"/>
        <w:textAlignment w:val="auto"/>
      </w:pPr>
      <w:r w:rsidRPr="00B46A0C">
        <w:t>Other schemes are not precluded</w:t>
      </w:r>
    </w:p>
    <w:p w:rsidR="002B75BE" w:rsidRPr="00B46A0C" w:rsidRDefault="002B75BE" w:rsidP="002B75BE"/>
    <w:p w:rsidR="002B75BE" w:rsidRPr="00B46A0C" w:rsidRDefault="002B75BE" w:rsidP="002B75BE">
      <w:r w:rsidRPr="00B46A0C">
        <w:rPr>
          <w:highlight w:val="green"/>
        </w:rPr>
        <w:t>Agreements</w:t>
      </w:r>
      <w:r w:rsidRPr="00B46A0C">
        <w:t>:</w:t>
      </w:r>
    </w:p>
    <w:p w:rsidR="002B75BE" w:rsidRPr="00B46A0C" w:rsidRDefault="002B75BE" w:rsidP="002B75BE">
      <w:pPr>
        <w:pStyle w:val="afd"/>
        <w:ind w:left="800"/>
        <w:rPr>
          <w:rFonts w:ascii="Times New Roman" w:hAnsi="Times New Roman"/>
          <w:sz w:val="20"/>
          <w:szCs w:val="20"/>
        </w:rPr>
      </w:pPr>
      <w:r w:rsidRPr="00B46A0C">
        <w:rPr>
          <w:rFonts w:ascii="Times New Roman" w:hAnsi="Times New Roman"/>
          <w:sz w:val="20"/>
          <w:szCs w:val="20"/>
        </w:rPr>
        <w:t>The power saving schemes to reduce PDCCH monitoring and blind decoding for further studies are as follows,</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Triggering of PDCCH monitoring – dynamic trigger through L1 signal/signaling</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Power saving signal triggering PDCCH </w:t>
      </w:r>
      <w:proofErr w:type="spellStart"/>
      <w:r w:rsidRPr="00B46A0C">
        <w:rPr>
          <w:rFonts w:ascii="Times New Roman" w:hAnsi="Times New Roman"/>
          <w:sz w:val="20"/>
          <w:szCs w:val="20"/>
        </w:rPr>
        <w:t>monintoring</w:t>
      </w:r>
      <w:proofErr w:type="spellEnd"/>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Go-to-sleep signaling to skip PDCCH monitoring</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PDCCH skipping -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DCI based </w:t>
      </w:r>
      <w:proofErr w:type="gramStart"/>
      <w:r w:rsidRPr="00B46A0C">
        <w:rPr>
          <w:rFonts w:ascii="Times New Roman" w:hAnsi="Times New Roman"/>
          <w:sz w:val="20"/>
          <w:szCs w:val="20"/>
        </w:rPr>
        <w:t>indication  for</w:t>
      </w:r>
      <w:proofErr w:type="gramEnd"/>
      <w:r w:rsidRPr="00B46A0C">
        <w:rPr>
          <w:rFonts w:ascii="Times New Roman" w:hAnsi="Times New Roman"/>
          <w:sz w:val="20"/>
          <w:szCs w:val="20"/>
        </w:rPr>
        <w:t xml:space="preserve"> PDCCH skipping (e.g., indication in DCI content, new SFI state).</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L1 signal/signaling (other than DCI) based triggering  -</w:t>
      </w:r>
    </w:p>
    <w:p w:rsidR="002B75BE" w:rsidRPr="00B46A0C" w:rsidRDefault="002B75BE" w:rsidP="00DC3D77">
      <w:pPr>
        <w:pStyle w:val="afd"/>
        <w:widowControl/>
        <w:numPr>
          <w:ilvl w:val="1"/>
          <w:numId w:val="25"/>
        </w:numPr>
        <w:ind w:leftChars="0"/>
        <w:jc w:val="left"/>
        <w:rPr>
          <w:rFonts w:ascii="Times New Roman" w:hAnsi="Times New Roman"/>
          <w:sz w:val="20"/>
          <w:szCs w:val="20"/>
        </w:rPr>
      </w:pPr>
      <w:proofErr w:type="spellStart"/>
      <w:r w:rsidRPr="00B46A0C">
        <w:rPr>
          <w:rFonts w:ascii="Times New Roman" w:hAnsi="Times New Roman"/>
          <w:sz w:val="20"/>
          <w:szCs w:val="20"/>
        </w:rPr>
        <w:t>Mulitple</w:t>
      </w:r>
      <w:proofErr w:type="spellEnd"/>
      <w:r w:rsidRPr="00B46A0C">
        <w:rPr>
          <w:rFonts w:ascii="Times New Roman" w:hAnsi="Times New Roman"/>
          <w:sz w:val="20"/>
          <w:szCs w:val="20"/>
        </w:rPr>
        <w:t xml:space="preserve"> CORESET/search space configurations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Configuration of different PDCCH periodicities with dynamic signaling</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Adaptation of CORSET/search space configuration – DCI/timer/HARQ-ACK based indication </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Dynamic/semi-persistent CORSET/search space ON/OFF</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Adaptation between DRX </w:t>
      </w:r>
      <w:proofErr w:type="spellStart"/>
      <w:r w:rsidRPr="00B46A0C">
        <w:rPr>
          <w:rFonts w:ascii="Times New Roman" w:hAnsi="Times New Roman"/>
          <w:sz w:val="20"/>
          <w:szCs w:val="20"/>
        </w:rPr>
        <w:t>ONduration</w:t>
      </w:r>
      <w:proofErr w:type="spellEnd"/>
      <w:r w:rsidRPr="00B46A0C">
        <w:rPr>
          <w:rFonts w:ascii="Times New Roman" w:hAnsi="Times New Roman"/>
          <w:sz w:val="20"/>
          <w:szCs w:val="20"/>
        </w:rPr>
        <w:t xml:space="preserve"> timer and </w:t>
      </w:r>
      <w:proofErr w:type="spellStart"/>
      <w:r w:rsidRPr="00B46A0C">
        <w:rPr>
          <w:rFonts w:ascii="Times New Roman" w:hAnsi="Times New Roman"/>
          <w:sz w:val="20"/>
          <w:szCs w:val="20"/>
        </w:rPr>
        <w:t>inactivitytimer</w:t>
      </w:r>
      <w:proofErr w:type="spellEnd"/>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Separated PDCCH monitoring of DL and UL</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L1 signaling triggering to assist  UE in reducing the number of PDCCH blind decoding – </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Reduced PDCCH monitoring on </w:t>
      </w:r>
      <w:proofErr w:type="spellStart"/>
      <w:r w:rsidRPr="00B46A0C">
        <w:rPr>
          <w:rFonts w:ascii="Times New Roman" w:hAnsi="Times New Roman"/>
          <w:sz w:val="20"/>
          <w:szCs w:val="20"/>
        </w:rPr>
        <w:t>SCell</w:t>
      </w:r>
      <w:proofErr w:type="spellEnd"/>
      <w:r w:rsidRPr="00B46A0C">
        <w:rPr>
          <w:rFonts w:ascii="Times New Roman" w:hAnsi="Times New Roman"/>
          <w:sz w:val="20"/>
          <w:szCs w:val="20"/>
        </w:rPr>
        <w:t xml:space="preserve"> (including cross carrier scheduling)</w:t>
      </w: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2B75BE" w:rsidRPr="00B46A0C" w:rsidRDefault="002B75BE" w:rsidP="00B46A0C">
      <w:pPr>
        <w:ind w:left="360" w:firstLine="216"/>
        <w:outlineLvl w:val="0"/>
      </w:pPr>
      <w:r w:rsidRPr="00B46A0C">
        <w:t xml:space="preserve">Other </w:t>
      </w:r>
      <w:proofErr w:type="gramStart"/>
      <w:r w:rsidRPr="00B46A0C">
        <w:t>power saving schemes for the reduction of PDCCH monitoring and blind decoding are</w:t>
      </w:r>
      <w:proofErr w:type="gramEnd"/>
      <w:r w:rsidRPr="00B46A0C">
        <w:t xml:space="preserve"> not precluded.</w:t>
      </w:r>
    </w:p>
    <w:p w:rsidR="002B75BE" w:rsidRPr="00B46A0C" w:rsidRDefault="002B75BE" w:rsidP="002B75BE">
      <w:r w:rsidRPr="00B46A0C">
        <w:rPr>
          <w:highlight w:val="green"/>
        </w:rPr>
        <w:t>Agreements</w:t>
      </w:r>
      <w:r w:rsidRPr="00B46A0C">
        <w:t>:</w:t>
      </w:r>
    </w:p>
    <w:p w:rsidR="002B75BE" w:rsidRPr="00B46A0C" w:rsidRDefault="002B75BE" w:rsidP="002B75BE">
      <w:pPr>
        <w:pStyle w:val="afd"/>
        <w:ind w:left="800"/>
        <w:rPr>
          <w:rFonts w:ascii="Times New Roman" w:hAnsi="Times New Roman"/>
          <w:sz w:val="20"/>
          <w:szCs w:val="20"/>
        </w:rPr>
      </w:pPr>
      <w:r w:rsidRPr="00B46A0C">
        <w:rPr>
          <w:rFonts w:ascii="Times New Roman" w:hAnsi="Times New Roman"/>
          <w:sz w:val="20"/>
          <w:szCs w:val="20"/>
        </w:rPr>
        <w:t xml:space="preserve">The UE assistance information for the power saving schemes for further studies </w:t>
      </w:r>
      <w:proofErr w:type="gramStart"/>
      <w:r w:rsidRPr="00B46A0C">
        <w:rPr>
          <w:rFonts w:ascii="Times New Roman" w:hAnsi="Times New Roman"/>
          <w:sz w:val="20"/>
          <w:szCs w:val="20"/>
        </w:rPr>
        <w:t>are</w:t>
      </w:r>
      <w:proofErr w:type="gramEnd"/>
      <w:r w:rsidRPr="00B46A0C">
        <w:rPr>
          <w:rFonts w:ascii="Times New Roman" w:hAnsi="Times New Roman"/>
          <w:sz w:val="20"/>
          <w:szCs w:val="20"/>
        </w:rPr>
        <w:t xml:space="preserve"> as follows,</w:t>
      </w:r>
    </w:p>
    <w:p w:rsidR="002B75BE" w:rsidRPr="00B46A0C" w:rsidRDefault="002B75BE" w:rsidP="002B75BE">
      <w:pPr>
        <w:pStyle w:val="afd"/>
        <w:ind w:left="800"/>
        <w:rPr>
          <w:rFonts w:ascii="Times New Roman" w:hAnsi="Times New Roman"/>
          <w:sz w:val="20"/>
          <w:szCs w:val="20"/>
        </w:rPr>
      </w:pPr>
    </w:p>
    <w:p w:rsidR="002B75BE" w:rsidRPr="00B46A0C" w:rsidRDefault="002B75BE" w:rsidP="00DC3D77">
      <w:pPr>
        <w:pStyle w:val="afd"/>
        <w:widowControl/>
        <w:numPr>
          <w:ilvl w:val="1"/>
          <w:numId w:val="25"/>
        </w:numPr>
        <w:ind w:leftChars="0"/>
        <w:jc w:val="left"/>
        <w:rPr>
          <w:rFonts w:ascii="Times New Roman" w:hAnsi="Times New Roman"/>
          <w:sz w:val="20"/>
          <w:szCs w:val="20"/>
        </w:rPr>
      </w:pPr>
      <w:r w:rsidRPr="00B46A0C">
        <w:rPr>
          <w:rFonts w:ascii="Times New Roman" w:hAnsi="Times New Roman"/>
          <w:b/>
          <w:sz w:val="20"/>
          <w:szCs w:val="20"/>
        </w:rPr>
        <w:t xml:space="preserve"> </w:t>
      </w:r>
      <w:r w:rsidRPr="00B46A0C">
        <w:rPr>
          <w:rFonts w:ascii="Times New Roman" w:hAnsi="Times New Roman"/>
          <w:sz w:val="20"/>
          <w:szCs w:val="20"/>
        </w:rPr>
        <w:t>UE assistance information/feedback to assist network in configurations for UE adaptation</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UE preferred processing timeline parameters, e.g., K0, K1, K2 values</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UE preferred BWP information/configuration</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UE preferred antenna configuration, including MIMO layers, antenna panel awareness information</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UE assistance/feedback on the DRX configurations/parameters</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UE preferred BWP provided to assist network in BWP switching</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hAnsi="Times New Roman"/>
          <w:sz w:val="20"/>
          <w:szCs w:val="20"/>
        </w:rPr>
        <w:t xml:space="preserve">UE request on </w:t>
      </w:r>
      <w:proofErr w:type="spellStart"/>
      <w:r w:rsidRPr="00B46A0C">
        <w:rPr>
          <w:rFonts w:ascii="Times New Roman" w:hAnsi="Times New Roman"/>
          <w:sz w:val="20"/>
          <w:szCs w:val="20"/>
        </w:rPr>
        <w:t>SCell</w:t>
      </w:r>
      <w:proofErr w:type="spellEnd"/>
      <w:r w:rsidRPr="00B46A0C">
        <w:rPr>
          <w:rFonts w:ascii="Times New Roman" w:hAnsi="Times New Roman"/>
          <w:sz w:val="20"/>
          <w:szCs w:val="20"/>
        </w:rPr>
        <w:t>/SCG activation/de-activation/configuration</w:t>
      </w:r>
    </w:p>
    <w:p w:rsidR="002B75BE" w:rsidRPr="00B46A0C" w:rsidRDefault="002B75BE" w:rsidP="00DC3D77">
      <w:pPr>
        <w:pStyle w:val="afd"/>
        <w:widowControl/>
        <w:numPr>
          <w:ilvl w:val="2"/>
          <w:numId w:val="25"/>
        </w:numPr>
        <w:ind w:leftChars="0"/>
        <w:jc w:val="left"/>
        <w:rPr>
          <w:rFonts w:ascii="Times New Roman" w:hAnsi="Times New Roman"/>
          <w:sz w:val="20"/>
          <w:szCs w:val="20"/>
        </w:rPr>
      </w:pPr>
      <w:r w:rsidRPr="00B46A0C">
        <w:rPr>
          <w:rFonts w:ascii="Times New Roman" w:eastAsia="DengXian" w:hAnsi="Times New Roman"/>
          <w:sz w:val="20"/>
          <w:szCs w:val="20"/>
          <w:lang w:eastAsia="zh-CN"/>
        </w:rPr>
        <w:lastRenderedPageBreak/>
        <w:t>UE preferred PDCCH monitoring parameters/search space configuration/maximum number of blind decoding</w:t>
      </w:r>
    </w:p>
    <w:p w:rsidR="002B75BE" w:rsidRPr="00B46A0C" w:rsidRDefault="002B75BE" w:rsidP="002B75BE">
      <w:pPr>
        <w:pStyle w:val="afd"/>
        <w:ind w:left="800"/>
        <w:rPr>
          <w:rFonts w:ascii="Times New Roman" w:hAnsi="Times New Roman"/>
          <w:sz w:val="20"/>
          <w:szCs w:val="20"/>
        </w:rPr>
      </w:pPr>
    </w:p>
    <w:p w:rsidR="002B75BE" w:rsidRPr="00B46A0C" w:rsidRDefault="002B75BE" w:rsidP="002B75BE">
      <w:pPr>
        <w:ind w:left="360" w:firstLine="216"/>
        <w:outlineLvl w:val="0"/>
      </w:pPr>
      <w:r w:rsidRPr="00B46A0C">
        <w:t>Other UE assistance information for the power saving schemes is not precluded.</w:t>
      </w:r>
    </w:p>
    <w:p w:rsidR="006B0A49" w:rsidRPr="007C063C" w:rsidRDefault="006B0A49" w:rsidP="006B0A49">
      <w:pPr>
        <w:rPr>
          <w:b/>
          <w:sz w:val="22"/>
          <w:szCs w:val="22"/>
          <w:lang w:eastAsia="ja-JP"/>
        </w:rPr>
      </w:pPr>
      <w:r>
        <w:rPr>
          <w:b/>
          <w:sz w:val="22"/>
          <w:szCs w:val="22"/>
          <w:lang w:eastAsia="ja-JP"/>
        </w:rPr>
        <w:t xml:space="preserve">Agreements in Trigger </w:t>
      </w:r>
      <w:r w:rsidRPr="007C063C">
        <w:rPr>
          <w:b/>
          <w:sz w:val="22"/>
          <w:szCs w:val="22"/>
          <w:lang w:eastAsia="ja-JP"/>
        </w:rPr>
        <w:t xml:space="preserve">UE adaptation </w:t>
      </w:r>
      <w:r>
        <w:rPr>
          <w:b/>
          <w:sz w:val="22"/>
          <w:szCs w:val="22"/>
          <w:lang w:eastAsia="ja-JP"/>
        </w:rPr>
        <w:t xml:space="preserve">of </w:t>
      </w:r>
      <w:r w:rsidRPr="007C063C">
        <w:rPr>
          <w:b/>
          <w:sz w:val="22"/>
          <w:szCs w:val="22"/>
          <w:lang w:eastAsia="ja-JP"/>
        </w:rPr>
        <w:t xml:space="preserve">UE power consumption characteristics  </w:t>
      </w:r>
    </w:p>
    <w:p w:rsidR="006B0A49" w:rsidRDefault="006B0A49" w:rsidP="006B0A49">
      <w:r w:rsidRPr="00810D7F">
        <w:rPr>
          <w:highlight w:val="green"/>
        </w:rPr>
        <w:t>Agreements</w:t>
      </w:r>
      <w:r>
        <w:t>:</w:t>
      </w:r>
    </w:p>
    <w:p w:rsidR="006B0A49" w:rsidRPr="006B0A49" w:rsidRDefault="006B0A49" w:rsidP="006B0A49">
      <w:pPr>
        <w:outlineLvl w:val="0"/>
        <w:rPr>
          <w:lang w:eastAsia="zh-CN"/>
        </w:rPr>
      </w:pPr>
      <w:r w:rsidRPr="006B0A49">
        <w:rPr>
          <w:lang w:eastAsia="zh-CN"/>
        </w:rPr>
        <w:t>The power saving signal/channel for UE adaptation includes the following signals/channels for further study</w:t>
      </w:r>
    </w:p>
    <w:p w:rsidR="006B0A49" w:rsidRPr="006B0A49" w:rsidRDefault="006B0A49" w:rsidP="00DC3D77">
      <w:pPr>
        <w:pStyle w:val="afd"/>
        <w:widowControl/>
        <w:numPr>
          <w:ilvl w:val="0"/>
          <w:numId w:val="27"/>
        </w:numPr>
        <w:ind w:leftChars="0" w:left="720"/>
        <w:jc w:val="left"/>
        <w:rPr>
          <w:rFonts w:ascii="Times New Roman" w:hAnsi="Times New Roman"/>
          <w:sz w:val="20"/>
          <w:szCs w:val="20"/>
          <w:lang w:eastAsia="zh-CN"/>
        </w:rPr>
      </w:pPr>
      <w:r w:rsidRPr="006B0A49">
        <w:rPr>
          <w:rFonts w:ascii="Times New Roman" w:hAnsi="Times New Roman"/>
          <w:sz w:val="20"/>
          <w:szCs w:val="20"/>
          <w:lang w:eastAsia="zh-CN"/>
        </w:rPr>
        <w:t>Existing signal/channel based power saving signal/channel</w:t>
      </w:r>
    </w:p>
    <w:p w:rsidR="006B0A49" w:rsidRPr="006B0A49" w:rsidRDefault="006B0A49" w:rsidP="00DC3D77">
      <w:pPr>
        <w:pStyle w:val="afd"/>
        <w:widowControl/>
        <w:numPr>
          <w:ilvl w:val="1"/>
          <w:numId w:val="27"/>
        </w:numPr>
        <w:ind w:leftChars="0" w:left="1440"/>
        <w:jc w:val="left"/>
        <w:rPr>
          <w:rFonts w:ascii="Times New Roman" w:hAnsi="Times New Roman"/>
          <w:sz w:val="20"/>
          <w:szCs w:val="20"/>
          <w:lang w:eastAsia="zh-CN"/>
        </w:rPr>
      </w:pPr>
      <w:r w:rsidRPr="006B0A49">
        <w:rPr>
          <w:rFonts w:ascii="Times New Roman" w:hAnsi="Times New Roman"/>
          <w:sz w:val="20"/>
          <w:szCs w:val="20"/>
          <w:lang w:eastAsia="zh-CN"/>
        </w:rPr>
        <w:t xml:space="preserve"> PDCCH channel</w:t>
      </w:r>
    </w:p>
    <w:p w:rsidR="006B0A49" w:rsidRPr="006B0A49" w:rsidRDefault="006B0A49" w:rsidP="00DC3D77">
      <w:pPr>
        <w:pStyle w:val="afd"/>
        <w:widowControl/>
        <w:numPr>
          <w:ilvl w:val="1"/>
          <w:numId w:val="27"/>
        </w:numPr>
        <w:ind w:leftChars="0" w:left="1440"/>
        <w:jc w:val="left"/>
        <w:rPr>
          <w:rFonts w:ascii="Times New Roman" w:hAnsi="Times New Roman"/>
          <w:sz w:val="20"/>
          <w:szCs w:val="20"/>
          <w:lang w:eastAsia="zh-CN"/>
        </w:rPr>
      </w:pPr>
      <w:r w:rsidRPr="006B0A49">
        <w:rPr>
          <w:rFonts w:ascii="Times New Roman" w:hAnsi="Times New Roman"/>
          <w:sz w:val="20"/>
          <w:szCs w:val="20"/>
          <w:lang w:eastAsia="zh-CN"/>
        </w:rPr>
        <w:t>TRS, CSI-RS type  RS, SSS-like and DMRS</w:t>
      </w:r>
    </w:p>
    <w:p w:rsidR="006B0A49" w:rsidRPr="006B0A49" w:rsidRDefault="006B0A49" w:rsidP="00DC3D77">
      <w:pPr>
        <w:pStyle w:val="afd"/>
        <w:widowControl/>
        <w:numPr>
          <w:ilvl w:val="1"/>
          <w:numId w:val="27"/>
        </w:numPr>
        <w:ind w:leftChars="0" w:left="1440"/>
        <w:jc w:val="left"/>
        <w:rPr>
          <w:rFonts w:ascii="Times New Roman" w:hAnsi="Times New Roman"/>
          <w:sz w:val="20"/>
          <w:szCs w:val="20"/>
          <w:lang w:eastAsia="zh-CN"/>
        </w:rPr>
      </w:pPr>
      <w:r w:rsidRPr="006B0A49">
        <w:rPr>
          <w:rFonts w:ascii="Times New Roman" w:hAnsi="Times New Roman"/>
          <w:sz w:val="20"/>
          <w:szCs w:val="20"/>
          <w:lang w:eastAsia="zh-CN"/>
        </w:rPr>
        <w:t>PDSCH channel carried MAC CE and/or RRC signaling</w:t>
      </w:r>
    </w:p>
    <w:p w:rsidR="006B0A49" w:rsidRPr="006B0A49" w:rsidRDefault="006B0A49" w:rsidP="00DC3D77">
      <w:pPr>
        <w:pStyle w:val="afd"/>
        <w:widowControl/>
        <w:numPr>
          <w:ilvl w:val="0"/>
          <w:numId w:val="27"/>
        </w:numPr>
        <w:ind w:leftChars="0" w:left="720"/>
        <w:jc w:val="left"/>
        <w:rPr>
          <w:rFonts w:ascii="Times New Roman" w:hAnsi="Times New Roman"/>
          <w:sz w:val="20"/>
          <w:szCs w:val="20"/>
          <w:lang w:eastAsia="zh-CN"/>
        </w:rPr>
      </w:pPr>
      <w:r w:rsidRPr="006B0A49">
        <w:rPr>
          <w:rFonts w:ascii="Times New Roman" w:hAnsi="Times New Roman"/>
          <w:sz w:val="20"/>
          <w:szCs w:val="20"/>
          <w:lang w:eastAsia="zh-CN"/>
        </w:rPr>
        <w:t xml:space="preserve">New power saving signal/channel – sequence based </w:t>
      </w:r>
    </w:p>
    <w:p w:rsidR="006B0A49" w:rsidRPr="006B0A49" w:rsidRDefault="006B0A49" w:rsidP="006B0A49">
      <w:pPr>
        <w:rPr>
          <w:lang w:eastAsia="zh-CN"/>
        </w:rPr>
      </w:pPr>
    </w:p>
    <w:p w:rsidR="006B0A49" w:rsidRPr="006B0A49" w:rsidRDefault="006B0A49" w:rsidP="006B0A49">
      <w:pPr>
        <w:rPr>
          <w:lang w:eastAsia="zh-CN"/>
        </w:rPr>
      </w:pPr>
      <w:r w:rsidRPr="006B0A49">
        <w:rPr>
          <w:lang w:eastAsia="zh-CN"/>
        </w:rPr>
        <w:t xml:space="preserve">The aspects of the power saving signal/channel used for the UE adaptation to the traffic used for further evaluation of power saving signal design in addition to its triggering to the power saving gain.  </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 xml:space="preserve">Network resource overhead  </w:t>
      </w:r>
    </w:p>
    <w:p w:rsidR="006B0A49" w:rsidRPr="006B0A49" w:rsidRDefault="006B0A49" w:rsidP="00DC3D77">
      <w:pPr>
        <w:pStyle w:val="afd"/>
        <w:widowControl/>
        <w:numPr>
          <w:ilvl w:val="1"/>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Resource and/or periodicity of power saving signal/channel</w:t>
      </w:r>
    </w:p>
    <w:p w:rsidR="006B0A49" w:rsidRPr="006B0A49" w:rsidRDefault="006B0A49" w:rsidP="00DC3D77">
      <w:pPr>
        <w:pStyle w:val="afd"/>
        <w:widowControl/>
        <w:numPr>
          <w:ilvl w:val="1"/>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Multiplexing capability</w:t>
      </w:r>
    </w:p>
    <w:p w:rsidR="006B0A49" w:rsidRPr="006B0A49" w:rsidRDefault="006B0A49" w:rsidP="00DC3D77">
      <w:pPr>
        <w:pStyle w:val="afd"/>
        <w:widowControl/>
        <w:numPr>
          <w:ilvl w:val="1"/>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Usage of resource</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Coexistence/multiplexing with existed signal/channel of Rel-15</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UE-specific, group-specific, cell-specific power saving signal/channel</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Detection performance</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Complexity</w:t>
      </w:r>
    </w:p>
    <w:p w:rsidR="006B0A49" w:rsidRPr="006B0A49" w:rsidRDefault="006B0A49" w:rsidP="00DC3D77">
      <w:pPr>
        <w:pStyle w:val="afd"/>
        <w:widowControl/>
        <w:numPr>
          <w:ilvl w:val="0"/>
          <w:numId w:val="45"/>
        </w:numPr>
        <w:ind w:leftChars="0"/>
        <w:jc w:val="left"/>
        <w:rPr>
          <w:rFonts w:ascii="Times New Roman" w:hAnsi="Times New Roman"/>
          <w:sz w:val="20"/>
          <w:szCs w:val="20"/>
          <w:lang w:eastAsia="zh-CN"/>
        </w:rPr>
      </w:pPr>
      <w:r w:rsidRPr="006B0A49">
        <w:rPr>
          <w:rFonts w:ascii="Times New Roman" w:hAnsi="Times New Roman"/>
          <w:sz w:val="20"/>
          <w:szCs w:val="20"/>
          <w:lang w:eastAsia="zh-CN"/>
        </w:rPr>
        <w:t>Power consumption of the power saving signal/channel</w:t>
      </w:r>
    </w:p>
    <w:p w:rsidR="006B0A49" w:rsidRPr="006B0A49" w:rsidRDefault="006B0A49" w:rsidP="006B0A49"/>
    <w:p w:rsidR="006B0A49" w:rsidRPr="006B0A49" w:rsidRDefault="006B0A49" w:rsidP="006B0A49">
      <w:r w:rsidRPr="006B0A49">
        <w:rPr>
          <w:highlight w:val="green"/>
        </w:rPr>
        <w:t>Agreements</w:t>
      </w:r>
      <w:r w:rsidRPr="006B0A49">
        <w:t>:</w:t>
      </w:r>
    </w:p>
    <w:p w:rsidR="006B0A49" w:rsidRPr="006B0A49" w:rsidRDefault="006B0A49" w:rsidP="00DC3D77">
      <w:pPr>
        <w:numPr>
          <w:ilvl w:val="0"/>
          <w:numId w:val="46"/>
        </w:numPr>
        <w:overflowPunct/>
        <w:autoSpaceDE/>
        <w:autoSpaceDN/>
        <w:adjustRightInd/>
        <w:spacing w:after="0"/>
        <w:textAlignment w:val="auto"/>
        <w:rPr>
          <w:lang w:eastAsia="zh-CN"/>
        </w:rPr>
      </w:pPr>
      <w:r w:rsidRPr="006B0A49">
        <w:rPr>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6B0A49" w:rsidRPr="006B0A49" w:rsidRDefault="006B0A49" w:rsidP="00DC3D77">
      <w:pPr>
        <w:numPr>
          <w:ilvl w:val="1"/>
          <w:numId w:val="46"/>
        </w:numPr>
        <w:overflowPunct/>
        <w:autoSpaceDE/>
        <w:autoSpaceDN/>
        <w:adjustRightInd/>
        <w:spacing w:after="0"/>
        <w:textAlignment w:val="auto"/>
        <w:rPr>
          <w:lang w:eastAsia="zh-CN"/>
        </w:rPr>
      </w:pPr>
      <w:r w:rsidRPr="006B0A49">
        <w:rPr>
          <w:lang w:eastAsia="zh-CN"/>
        </w:rPr>
        <w:t>Other schemes are not precluded</w:t>
      </w:r>
    </w:p>
    <w:p w:rsidR="006B0A49" w:rsidRPr="006B0A49" w:rsidRDefault="006B0A49" w:rsidP="006B0A49"/>
    <w:p w:rsidR="006B0A49" w:rsidRPr="006B0A49" w:rsidRDefault="006B0A49" w:rsidP="006B0A49">
      <w:r w:rsidRPr="006B0A49">
        <w:rPr>
          <w:highlight w:val="green"/>
        </w:rPr>
        <w:t>Agreements</w:t>
      </w:r>
      <w:r w:rsidRPr="006B0A49">
        <w:t>:</w:t>
      </w:r>
    </w:p>
    <w:p w:rsidR="006B0A49" w:rsidRPr="006B0A49" w:rsidRDefault="006B0A49" w:rsidP="00DC3D77">
      <w:pPr>
        <w:numPr>
          <w:ilvl w:val="0"/>
          <w:numId w:val="47"/>
        </w:numPr>
        <w:overflowPunct/>
        <w:autoSpaceDE/>
        <w:autoSpaceDN/>
        <w:adjustRightInd/>
        <w:spacing w:after="0"/>
        <w:textAlignment w:val="auto"/>
        <w:rPr>
          <w:lang w:eastAsia="zh-CN"/>
        </w:rPr>
      </w:pPr>
      <w:r w:rsidRPr="006B0A49">
        <w:rPr>
          <w:lang w:eastAsia="zh-CN"/>
        </w:rPr>
        <w:t xml:space="preserve">The power saving signal/channel candidate in triggering UE to achieve reducing PDCCH monitoring for further </w:t>
      </w:r>
      <w:proofErr w:type="gramStart"/>
      <w:r w:rsidRPr="006B0A49">
        <w:rPr>
          <w:lang w:eastAsia="zh-CN"/>
        </w:rPr>
        <w:t>study  is</w:t>
      </w:r>
      <w:proofErr w:type="gramEnd"/>
      <w:r w:rsidRPr="006B0A49">
        <w:rPr>
          <w:lang w:eastAsia="zh-CN"/>
        </w:rPr>
        <w:t xml:space="preserve"> that the power saving signal/channel can be used to trigger UE to skip the PDCCH monitoring and/or to go to sleep for a period of time.</w:t>
      </w:r>
    </w:p>
    <w:p w:rsidR="006B0A49" w:rsidRPr="006B0A49" w:rsidRDefault="006B0A49" w:rsidP="00DC3D77">
      <w:pPr>
        <w:numPr>
          <w:ilvl w:val="1"/>
          <w:numId w:val="47"/>
        </w:numPr>
        <w:overflowPunct/>
        <w:autoSpaceDE/>
        <w:autoSpaceDN/>
        <w:adjustRightInd/>
        <w:spacing w:after="0"/>
        <w:textAlignment w:val="auto"/>
        <w:rPr>
          <w:lang w:eastAsia="zh-CN"/>
        </w:rPr>
      </w:pPr>
      <w:r w:rsidRPr="006B0A49">
        <w:rPr>
          <w:lang w:eastAsia="zh-CN"/>
        </w:rPr>
        <w:t>Other schemes are not precluded</w:t>
      </w:r>
    </w:p>
    <w:p w:rsidR="006B0A49" w:rsidRPr="006B0A49" w:rsidRDefault="006B0A49" w:rsidP="006B0A49"/>
    <w:p w:rsidR="006B0A49" w:rsidRPr="006B0A49" w:rsidRDefault="006B0A49" w:rsidP="006B0A49">
      <w:r w:rsidRPr="006B0A49">
        <w:rPr>
          <w:highlight w:val="green"/>
        </w:rPr>
        <w:t>Agreements</w:t>
      </w:r>
      <w:r w:rsidRPr="006B0A49">
        <w:t>:</w:t>
      </w:r>
    </w:p>
    <w:p w:rsidR="006B0A49" w:rsidRPr="006B0A49" w:rsidRDefault="006B0A49" w:rsidP="00DC3D77">
      <w:pPr>
        <w:numPr>
          <w:ilvl w:val="0"/>
          <w:numId w:val="48"/>
        </w:numPr>
        <w:overflowPunct/>
        <w:autoSpaceDE/>
        <w:autoSpaceDN/>
        <w:adjustRightInd/>
        <w:spacing w:after="0"/>
        <w:textAlignment w:val="auto"/>
        <w:rPr>
          <w:lang w:eastAsia="zh-CN"/>
        </w:rPr>
      </w:pPr>
      <w:r w:rsidRPr="006B0A49">
        <w:rPr>
          <w:lang w:eastAsia="zh-CN"/>
        </w:rPr>
        <w:t xml:space="preserve">The power saving signal/channel in trigger UE frequency domain processing adaptation for further study is the power saving signal/channel can be used to trigger the indication of RS configuration for channel tracking, CSI </w:t>
      </w:r>
      <w:proofErr w:type="spellStart"/>
      <w:r w:rsidRPr="006B0A49">
        <w:rPr>
          <w:lang w:eastAsia="zh-CN"/>
        </w:rPr>
        <w:t>measurents</w:t>
      </w:r>
      <w:proofErr w:type="spellEnd"/>
      <w:r w:rsidRPr="006B0A49">
        <w:rPr>
          <w:lang w:eastAsia="zh-CN"/>
        </w:rPr>
        <w:t xml:space="preserve">, and beam management for the additional assistance of dynamic switching of BWP or activation of </w:t>
      </w:r>
      <w:proofErr w:type="spellStart"/>
      <w:r w:rsidRPr="006B0A49">
        <w:rPr>
          <w:lang w:eastAsia="zh-CN"/>
        </w:rPr>
        <w:t>SCell</w:t>
      </w:r>
      <w:proofErr w:type="spellEnd"/>
      <w:r w:rsidRPr="006B0A49">
        <w:rPr>
          <w:lang w:eastAsia="zh-CN"/>
        </w:rPr>
        <w:t xml:space="preserve"> in achieving the power saving gain.  The power saving signal/channel can be used for BWP switching, activation/deactivation of </w:t>
      </w:r>
      <w:proofErr w:type="spellStart"/>
      <w:r w:rsidRPr="006B0A49">
        <w:rPr>
          <w:lang w:eastAsia="zh-CN"/>
        </w:rPr>
        <w:t>SCell</w:t>
      </w:r>
      <w:proofErr w:type="spellEnd"/>
      <w:r w:rsidRPr="006B0A49">
        <w:rPr>
          <w:lang w:eastAsia="zh-CN"/>
        </w:rPr>
        <w:t xml:space="preserve"> or adaptation of PDCCH monitoring and/or CORESET/search space of </w:t>
      </w:r>
      <w:proofErr w:type="spellStart"/>
      <w:r w:rsidRPr="006B0A49">
        <w:rPr>
          <w:lang w:eastAsia="zh-CN"/>
        </w:rPr>
        <w:t>PCell</w:t>
      </w:r>
      <w:proofErr w:type="spellEnd"/>
      <w:r w:rsidRPr="006B0A49">
        <w:rPr>
          <w:lang w:eastAsia="zh-CN"/>
        </w:rPr>
        <w:t>/</w:t>
      </w:r>
      <w:proofErr w:type="spellStart"/>
      <w:r w:rsidRPr="006B0A49">
        <w:rPr>
          <w:lang w:eastAsia="zh-CN"/>
        </w:rPr>
        <w:t>SCell</w:t>
      </w:r>
      <w:proofErr w:type="spellEnd"/>
      <w:r w:rsidRPr="006B0A49">
        <w:rPr>
          <w:lang w:eastAsia="zh-CN"/>
        </w:rPr>
        <w:t>.</w:t>
      </w:r>
    </w:p>
    <w:p w:rsidR="006B0A49" w:rsidRPr="006B0A49" w:rsidRDefault="006B0A49" w:rsidP="00DC3D77">
      <w:pPr>
        <w:numPr>
          <w:ilvl w:val="1"/>
          <w:numId w:val="48"/>
        </w:numPr>
        <w:overflowPunct/>
        <w:autoSpaceDE/>
        <w:autoSpaceDN/>
        <w:adjustRightInd/>
        <w:spacing w:after="0"/>
        <w:textAlignment w:val="auto"/>
        <w:rPr>
          <w:lang w:eastAsia="zh-CN"/>
        </w:rPr>
      </w:pPr>
      <w:r w:rsidRPr="006B0A49">
        <w:rPr>
          <w:lang w:eastAsia="zh-CN"/>
        </w:rPr>
        <w:t>Other schemes are not precluded</w:t>
      </w:r>
    </w:p>
    <w:p w:rsidR="006B0A49" w:rsidRPr="006B0A49" w:rsidRDefault="006B0A49" w:rsidP="006B0A49"/>
    <w:p w:rsidR="006B0A49" w:rsidRPr="006B0A49" w:rsidRDefault="006B0A49" w:rsidP="006B0A49">
      <w:r w:rsidRPr="006B0A49">
        <w:rPr>
          <w:highlight w:val="green"/>
        </w:rPr>
        <w:t>Agreements</w:t>
      </w:r>
      <w:r w:rsidRPr="006B0A49">
        <w:t>:</w:t>
      </w:r>
    </w:p>
    <w:p w:rsidR="006B0A49" w:rsidRPr="006B0A49" w:rsidRDefault="006B0A49" w:rsidP="006B0A49">
      <w:pPr>
        <w:rPr>
          <w:lang w:eastAsia="zh-CN"/>
        </w:rPr>
      </w:pPr>
      <w:r w:rsidRPr="006B0A4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6B0A49" w:rsidRPr="006B0A49" w:rsidRDefault="006B0A49" w:rsidP="00DC3D77">
      <w:pPr>
        <w:numPr>
          <w:ilvl w:val="1"/>
          <w:numId w:val="48"/>
        </w:numPr>
        <w:overflowPunct/>
        <w:autoSpaceDE/>
        <w:autoSpaceDN/>
        <w:adjustRightInd/>
        <w:spacing w:after="0"/>
        <w:textAlignment w:val="auto"/>
        <w:rPr>
          <w:lang w:eastAsia="zh-CN"/>
        </w:rPr>
      </w:pPr>
      <w:r w:rsidRPr="006B0A49">
        <w:rPr>
          <w:lang w:eastAsia="zh-CN"/>
        </w:rPr>
        <w:t>Other schemes are not precluded</w:t>
      </w:r>
    </w:p>
    <w:p w:rsidR="006B0A49" w:rsidRPr="006B0A49" w:rsidRDefault="006B0A49" w:rsidP="006B0A49">
      <w:pPr>
        <w:rPr>
          <w:b/>
          <w:sz w:val="22"/>
        </w:rPr>
      </w:pPr>
      <w:r w:rsidRPr="006B0A49">
        <w:rPr>
          <w:b/>
          <w:sz w:val="22"/>
        </w:rPr>
        <w:lastRenderedPageBreak/>
        <w:t xml:space="preserve">Agreements in UE power Consumption Reduction in RRM Measurements </w:t>
      </w:r>
    </w:p>
    <w:p w:rsidR="006B0A49" w:rsidRPr="002A7748" w:rsidRDefault="006B0A49" w:rsidP="006B0A49">
      <w:r w:rsidRPr="002A7748">
        <w:rPr>
          <w:highlight w:val="green"/>
        </w:rPr>
        <w:t>Agreements</w:t>
      </w:r>
      <w:r w:rsidRPr="002A7748">
        <w:t>:</w:t>
      </w:r>
    </w:p>
    <w:p w:rsidR="006B0A49" w:rsidRPr="002A7748" w:rsidRDefault="006B0A49" w:rsidP="00DC3D77">
      <w:pPr>
        <w:numPr>
          <w:ilvl w:val="0"/>
          <w:numId w:val="14"/>
        </w:numPr>
        <w:overflowPunct/>
        <w:autoSpaceDE/>
        <w:autoSpaceDN/>
        <w:adjustRightInd/>
        <w:spacing w:after="0"/>
        <w:textAlignment w:val="auto"/>
      </w:pPr>
      <w:r w:rsidRPr="002A7748">
        <w:rPr>
          <w:rFonts w:eastAsia="DengXian"/>
          <w:lang w:eastAsia="zh-CN"/>
        </w:rPr>
        <w:t xml:space="preserve">Observation: for </w:t>
      </w:r>
      <w:r w:rsidRPr="002A7748">
        <w:t xml:space="preserve">certain conditions </w:t>
      </w:r>
      <w:r w:rsidRPr="002A7748">
        <w:rPr>
          <w:rFonts w:eastAsia="DengXian"/>
          <w:lang w:eastAsia="zh-CN"/>
        </w:rPr>
        <w:t>(e.g., low mobility deployment/UE speed/</w:t>
      </w:r>
      <w:proofErr w:type="spellStart"/>
      <w:r w:rsidRPr="002A7748">
        <w:rPr>
          <w:rFonts w:eastAsia="DengXian"/>
          <w:lang w:eastAsia="zh-CN"/>
        </w:rPr>
        <w:t>favorable</w:t>
      </w:r>
      <w:proofErr w:type="spellEnd"/>
      <w:r w:rsidRPr="002A7748">
        <w:rPr>
          <w:rFonts w:eastAsia="DengXian"/>
          <w:lang w:eastAsia="zh-CN"/>
        </w:rPr>
        <w:t xml:space="preserve"> RSRP conditions),</w:t>
      </w:r>
      <w:r w:rsidRPr="002A7748">
        <w:t xml:space="preserve"> </w:t>
      </w:r>
      <w:bookmarkStart w:id="2" w:name="_Hlk529974035"/>
      <w:r w:rsidRPr="002A7748">
        <w:rPr>
          <w:rFonts w:eastAsia="DengXian"/>
          <w:lang w:eastAsia="zh-CN"/>
        </w:rPr>
        <w:t>t</w:t>
      </w:r>
      <w:r w:rsidRPr="002A7748">
        <w:t>he number of RSRP measurement samples for a given duration (e.g., measurement period / evaluation period) can be relaxed</w:t>
      </w:r>
      <w:bookmarkEnd w:id="2"/>
      <w:r w:rsidRPr="002A7748">
        <w:t xml:space="preserve"> with negligible impact on accuracy achieved by existing Rel-15 measurement.</w:t>
      </w:r>
    </w:p>
    <w:p w:rsidR="006B0A49" w:rsidRDefault="006B0A49" w:rsidP="006B0A49"/>
    <w:p w:rsidR="006B0A49" w:rsidRPr="00BA2841" w:rsidRDefault="006B0A49" w:rsidP="006B0A49">
      <w:pPr>
        <w:rPr>
          <w:b/>
        </w:rPr>
      </w:pPr>
      <w:r w:rsidRPr="00BA2841">
        <w:rPr>
          <w:highlight w:val="green"/>
        </w:rPr>
        <w:t>Agreements</w:t>
      </w:r>
      <w:r w:rsidRPr="00BA2841">
        <w:rPr>
          <w:b/>
        </w:rPr>
        <w:t>:</w:t>
      </w:r>
    </w:p>
    <w:p w:rsidR="006B0A49" w:rsidRPr="00BA2841" w:rsidRDefault="006B0A49" w:rsidP="00DC3D77">
      <w:pPr>
        <w:numPr>
          <w:ilvl w:val="0"/>
          <w:numId w:val="14"/>
        </w:numPr>
        <w:overflowPunct/>
        <w:autoSpaceDE/>
        <w:autoSpaceDN/>
        <w:adjustRightInd/>
        <w:spacing w:after="0"/>
        <w:textAlignment w:val="auto"/>
      </w:pPr>
      <w:r w:rsidRPr="00BA2841">
        <w:t xml:space="preserve">Observation: </w:t>
      </w:r>
    </w:p>
    <w:p w:rsidR="006B0A49" w:rsidRPr="00BA2841" w:rsidRDefault="006B0A49" w:rsidP="00DC3D77">
      <w:pPr>
        <w:numPr>
          <w:ilvl w:val="1"/>
          <w:numId w:val="14"/>
        </w:numPr>
        <w:overflowPunct/>
        <w:autoSpaceDE/>
        <w:autoSpaceDN/>
        <w:adjustRightInd/>
        <w:spacing w:after="0"/>
        <w:textAlignment w:val="auto"/>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6B0A49" w:rsidRDefault="006B0A49" w:rsidP="006B0A49">
      <w:pPr>
        <w:rPr>
          <w:b/>
        </w:rPr>
      </w:pPr>
    </w:p>
    <w:p w:rsidR="006B0A49" w:rsidRPr="00F42F50" w:rsidRDefault="006B0A49" w:rsidP="006B0A49">
      <w:pPr>
        <w:rPr>
          <w:b/>
        </w:rPr>
      </w:pPr>
      <w:r w:rsidRPr="00F42F50">
        <w:rPr>
          <w:highlight w:val="green"/>
        </w:rPr>
        <w:t>Agreements</w:t>
      </w:r>
      <w:r w:rsidRPr="00F42F50">
        <w:rPr>
          <w:b/>
        </w:rPr>
        <w:t>:</w:t>
      </w:r>
    </w:p>
    <w:p w:rsidR="006B0A49" w:rsidRPr="00F42F50" w:rsidRDefault="006B0A49" w:rsidP="00DC3D77">
      <w:pPr>
        <w:numPr>
          <w:ilvl w:val="0"/>
          <w:numId w:val="14"/>
        </w:numPr>
        <w:overflowPunct/>
        <w:autoSpaceDE/>
        <w:autoSpaceDN/>
        <w:adjustRightInd/>
        <w:spacing w:after="0"/>
        <w:textAlignment w:val="auto"/>
      </w:pPr>
      <w:r w:rsidRPr="00F42F50">
        <w:rPr>
          <w:rFonts w:eastAsia="DengXian"/>
          <w:lang w:eastAsia="zh-CN"/>
        </w:rPr>
        <w:t xml:space="preserve">For </w:t>
      </w:r>
      <w:bookmarkStart w:id="3" w:name="_Hlk530059834"/>
      <w:r w:rsidRPr="00F42F50">
        <w:rPr>
          <w:rFonts w:eastAsia="DengXian"/>
          <w:lang w:eastAsia="zh-CN"/>
        </w:rPr>
        <w:t>intra frequency and/or inter frequency measurement</w:t>
      </w:r>
      <w:bookmarkEnd w:id="3"/>
      <w:r w:rsidRPr="00F42F50">
        <w:rPr>
          <w:rFonts w:eastAsia="DengXian"/>
          <w:lang w:eastAsia="zh-CN"/>
        </w:rPr>
        <w:t>, the following approaches are</w:t>
      </w:r>
      <w:r w:rsidRPr="00F42F50">
        <w:t xml:space="preserve"> to be studied for UE power saving in time domain, including impact on mobility performance</w:t>
      </w:r>
    </w:p>
    <w:p w:rsidR="006B0A49" w:rsidRPr="00F42F50" w:rsidRDefault="006B0A49"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F42F50">
        <w:rPr>
          <w:rFonts w:ascii="Times New Roman" w:hAnsi="Times New Roman"/>
          <w:iCs/>
          <w:color w:val="000000"/>
          <w:szCs w:val="20"/>
        </w:rPr>
        <w:t>Increasing measurement period</w:t>
      </w:r>
    </w:p>
    <w:p w:rsidR="006B0A49" w:rsidRPr="00F42F50" w:rsidRDefault="006B0A49" w:rsidP="00DC3D77">
      <w:pPr>
        <w:pStyle w:val="afd"/>
        <w:numPr>
          <w:ilvl w:val="1"/>
          <w:numId w:val="14"/>
        </w:numPr>
        <w:autoSpaceDE w:val="0"/>
        <w:autoSpaceDN w:val="0"/>
        <w:adjustRightInd w:val="0"/>
        <w:ind w:leftChars="0"/>
        <w:jc w:val="left"/>
        <w:rPr>
          <w:rFonts w:ascii="Times New Roman" w:hAnsi="Times New Roman"/>
          <w:iCs/>
          <w:color w:val="000000"/>
          <w:szCs w:val="20"/>
        </w:rPr>
      </w:pPr>
      <w:r w:rsidRPr="00F42F50">
        <w:rPr>
          <w:rFonts w:ascii="Times New Roman" w:hAnsi="Times New Roman"/>
          <w:iCs/>
          <w:color w:val="000000"/>
          <w:szCs w:val="20"/>
        </w:rPr>
        <w:t>Reducing number of samples (e.g., OFDM symbols / slots) within a measurement period (e.g., SMTC window)</w:t>
      </w:r>
    </w:p>
    <w:p w:rsidR="006B0A49" w:rsidRPr="00F42F50" w:rsidRDefault="006B0A49" w:rsidP="00DC3D77">
      <w:pPr>
        <w:pStyle w:val="afd"/>
        <w:numPr>
          <w:ilvl w:val="1"/>
          <w:numId w:val="14"/>
        </w:numPr>
        <w:autoSpaceDE w:val="0"/>
        <w:autoSpaceDN w:val="0"/>
        <w:adjustRightInd w:val="0"/>
        <w:ind w:leftChars="0"/>
        <w:jc w:val="left"/>
        <w:rPr>
          <w:rFonts w:ascii="Times New Roman" w:hAnsi="Times New Roman"/>
          <w:iCs/>
          <w:szCs w:val="20"/>
        </w:rPr>
      </w:pPr>
      <w:r w:rsidRPr="00F42F50">
        <w:rPr>
          <w:rFonts w:ascii="Times New Roman" w:hAnsi="Times New Roman"/>
          <w:iCs/>
          <w:szCs w:val="20"/>
        </w:rPr>
        <w:t>Confining RRM measurements within a measurement window and increasing the periodicity of the measurement window for intra frequency and/or inter frequency measurement</w:t>
      </w:r>
    </w:p>
    <w:p w:rsidR="006B0A49" w:rsidRPr="00F42F50" w:rsidRDefault="006B0A49" w:rsidP="00DC3D77">
      <w:pPr>
        <w:pStyle w:val="afd"/>
        <w:numPr>
          <w:ilvl w:val="1"/>
          <w:numId w:val="14"/>
        </w:numPr>
        <w:autoSpaceDE w:val="0"/>
        <w:autoSpaceDN w:val="0"/>
        <w:adjustRightInd w:val="0"/>
        <w:ind w:leftChars="0"/>
        <w:jc w:val="left"/>
        <w:rPr>
          <w:rFonts w:eastAsia="Times New Roman"/>
          <w:szCs w:val="20"/>
          <w:lang w:eastAsia="en-US"/>
        </w:rPr>
      </w:pPr>
      <w:r w:rsidRPr="00F42F50">
        <w:rPr>
          <w:rFonts w:ascii="Times New Roman" w:hAnsi="Times New Roman"/>
          <w:iCs/>
          <w:color w:val="000000"/>
          <w:szCs w:val="20"/>
        </w:rPr>
        <w:t>Other approaches are not precluded</w:t>
      </w:r>
    </w:p>
    <w:p w:rsidR="006B0A49" w:rsidRPr="00F42F50" w:rsidRDefault="006B0A49" w:rsidP="00DC3D77">
      <w:pPr>
        <w:pStyle w:val="afd"/>
        <w:numPr>
          <w:ilvl w:val="1"/>
          <w:numId w:val="14"/>
        </w:numPr>
        <w:autoSpaceDE w:val="0"/>
        <w:autoSpaceDN w:val="0"/>
        <w:adjustRightInd w:val="0"/>
        <w:ind w:leftChars="0"/>
        <w:jc w:val="left"/>
        <w:rPr>
          <w:rFonts w:eastAsia="Times New Roman"/>
          <w:szCs w:val="20"/>
          <w:lang w:eastAsia="en-US"/>
        </w:rPr>
      </w:pPr>
      <w:r w:rsidRPr="00F42F50">
        <w:rPr>
          <w:rFonts w:eastAsia="Times New Roman"/>
          <w:szCs w:val="20"/>
          <w:lang w:eastAsia="en-US"/>
        </w:rPr>
        <w:t>Note: this does not necessarily mean that the techniques studied will have spec impact</w:t>
      </w:r>
    </w:p>
    <w:p w:rsidR="006B0A49" w:rsidRPr="009A4C49" w:rsidRDefault="006B0A49" w:rsidP="006B0A49">
      <w:pPr>
        <w:rPr>
          <w:b/>
        </w:rPr>
      </w:pPr>
    </w:p>
    <w:p w:rsidR="006B0A49" w:rsidRDefault="006B0A49" w:rsidP="006B0A49">
      <w:r w:rsidRPr="000A16CD">
        <w:rPr>
          <w:highlight w:val="green"/>
        </w:rPr>
        <w:t>Agreements:</w:t>
      </w:r>
    </w:p>
    <w:p w:rsidR="006B0A49" w:rsidRPr="006B0A49" w:rsidRDefault="006B0A49" w:rsidP="006B0A49">
      <w:pPr>
        <w:rPr>
          <w:highlight w:val="green"/>
        </w:rPr>
      </w:pPr>
      <w:r w:rsidRPr="006B0A49">
        <w:rPr>
          <w:rFonts w:eastAsia="DengXian"/>
          <w:lang w:eastAsia="zh-CN"/>
        </w:rPr>
        <w:t>To further study the following adaption mechanism of RRM measurement activities for UE power saving:</w:t>
      </w:r>
    </w:p>
    <w:p w:rsidR="006B0A49" w:rsidRPr="006B0A49" w:rsidRDefault="006B0A49" w:rsidP="00DC3D77">
      <w:pPr>
        <w:numPr>
          <w:ilvl w:val="0"/>
          <w:numId w:val="14"/>
        </w:numPr>
        <w:overflowPunct/>
        <w:autoSpaceDE/>
        <w:autoSpaceDN/>
        <w:adjustRightInd/>
        <w:spacing w:after="0"/>
        <w:textAlignment w:val="auto"/>
      </w:pPr>
      <w:r w:rsidRPr="006B0A49">
        <w:rPr>
          <w:bCs/>
        </w:rPr>
        <w:t>gNB controlled RRM measurement operation with UE assistance information reported to gNB, e.g.,</w:t>
      </w:r>
    </w:p>
    <w:p w:rsidR="006B0A49" w:rsidRPr="006B0A49" w:rsidRDefault="006B0A49" w:rsidP="00DC3D77">
      <w:pPr>
        <w:numPr>
          <w:ilvl w:val="1"/>
          <w:numId w:val="14"/>
        </w:numPr>
        <w:overflowPunct/>
        <w:autoSpaceDE/>
        <w:autoSpaceDN/>
        <w:adjustRightInd/>
        <w:spacing w:after="0"/>
        <w:textAlignment w:val="auto"/>
        <w:rPr>
          <w:bCs/>
        </w:rPr>
      </w:pPr>
      <w:proofErr w:type="gramStart"/>
      <w:r w:rsidRPr="006B0A49">
        <w:rPr>
          <w:bCs/>
        </w:rPr>
        <w:t>mobility</w:t>
      </w:r>
      <w:proofErr w:type="gramEnd"/>
      <w:r w:rsidRPr="006B0A49">
        <w:rPr>
          <w:bCs/>
        </w:rPr>
        <w:t xml:space="preserve"> related information</w:t>
      </w:r>
      <w:r w:rsidRPr="006B0A49">
        <w:rPr>
          <w:rFonts w:eastAsia="DengXian" w:hint="eastAsia"/>
          <w:bCs/>
          <w:lang w:eastAsia="zh-CN"/>
        </w:rPr>
        <w:t xml:space="preserve"> (e.g.,</w:t>
      </w:r>
      <w:r w:rsidRPr="006B0A49">
        <w:rPr>
          <w:rFonts w:eastAsia="DengXian"/>
          <w:bCs/>
          <w:lang w:eastAsia="zh-CN"/>
        </w:rPr>
        <w:t xml:space="preserve"> m</w:t>
      </w:r>
      <w:r w:rsidRPr="006B0A49">
        <w:rPr>
          <w:bCs/>
        </w:rPr>
        <w:t>obility state, history of mobility state, UE's visited cells and cells not reselected due to the ping-pong effect, the number of handovers for certain period, etc.)</w:t>
      </w:r>
    </w:p>
    <w:p w:rsidR="006B0A49" w:rsidRPr="006B0A49" w:rsidRDefault="006B0A49" w:rsidP="00DC3D77">
      <w:pPr>
        <w:numPr>
          <w:ilvl w:val="1"/>
          <w:numId w:val="14"/>
        </w:numPr>
        <w:overflowPunct/>
        <w:autoSpaceDE/>
        <w:autoSpaceDN/>
        <w:adjustRightInd/>
        <w:spacing w:after="0"/>
        <w:textAlignment w:val="auto"/>
        <w:rPr>
          <w:bCs/>
        </w:rPr>
      </w:pPr>
      <w:r w:rsidRPr="006B0A49">
        <w:rPr>
          <w:bCs/>
        </w:rPr>
        <w:t>channel condition (e.g. change in serving RS/signal)</w:t>
      </w:r>
    </w:p>
    <w:p w:rsidR="006B0A49" w:rsidRPr="006B0A49" w:rsidRDefault="006B0A49" w:rsidP="00DC3D77">
      <w:pPr>
        <w:numPr>
          <w:ilvl w:val="0"/>
          <w:numId w:val="14"/>
        </w:numPr>
        <w:overflowPunct/>
        <w:autoSpaceDE/>
        <w:autoSpaceDN/>
        <w:adjustRightInd/>
        <w:spacing w:after="0"/>
        <w:textAlignment w:val="auto"/>
      </w:pPr>
      <w:r w:rsidRPr="006B0A49">
        <w:rPr>
          <w:bCs/>
        </w:rPr>
        <w:t>gNB controlled RRM measurement operation without UE assistance information reported to gNB based on certain conditions, e.g.,</w:t>
      </w:r>
    </w:p>
    <w:p w:rsidR="006B0A49" w:rsidRPr="006B0A49" w:rsidRDefault="006B0A49" w:rsidP="00DC3D77">
      <w:pPr>
        <w:numPr>
          <w:ilvl w:val="1"/>
          <w:numId w:val="14"/>
        </w:numPr>
        <w:overflowPunct/>
        <w:autoSpaceDE/>
        <w:autoSpaceDN/>
        <w:adjustRightInd/>
        <w:spacing w:after="0"/>
        <w:textAlignment w:val="auto"/>
      </w:pPr>
      <w:r w:rsidRPr="006B0A49">
        <w:rPr>
          <w:bCs/>
        </w:rPr>
        <w:t>Doppler estimation for RRC CONNECTED states</w:t>
      </w:r>
    </w:p>
    <w:p w:rsidR="006B0A49" w:rsidRPr="006B0A49" w:rsidRDefault="006B0A49" w:rsidP="00DC3D77">
      <w:pPr>
        <w:numPr>
          <w:ilvl w:val="1"/>
          <w:numId w:val="14"/>
        </w:numPr>
        <w:overflowPunct/>
        <w:autoSpaceDE/>
        <w:autoSpaceDN/>
        <w:adjustRightInd/>
        <w:spacing w:after="0"/>
        <w:textAlignment w:val="auto"/>
      </w:pPr>
      <w:r w:rsidRPr="006B0A49">
        <w:rPr>
          <w:bCs/>
        </w:rPr>
        <w:t>cell type (e.g., small cell/macro cell)</w:t>
      </w:r>
    </w:p>
    <w:p w:rsidR="006B0A49" w:rsidRPr="006B0A49" w:rsidRDefault="006B0A49" w:rsidP="00DC3D77">
      <w:pPr>
        <w:numPr>
          <w:ilvl w:val="0"/>
          <w:numId w:val="14"/>
        </w:numPr>
        <w:overflowPunct/>
        <w:autoSpaceDE/>
        <w:autoSpaceDN/>
        <w:adjustRightInd/>
        <w:spacing w:after="0"/>
        <w:textAlignment w:val="auto"/>
      </w:pPr>
      <w:r w:rsidRPr="006B0A49">
        <w:t>gNB controlled threshold to support UE autonomous RRM measurement adaptation</w:t>
      </w:r>
      <w:r w:rsidRPr="006B0A49">
        <w:rPr>
          <w:iCs/>
          <w:color w:val="000000"/>
        </w:rPr>
        <w:t xml:space="preserve"> based on </w:t>
      </w:r>
      <w:r w:rsidRPr="006B0A49">
        <w:t>e.g.,</w:t>
      </w:r>
    </w:p>
    <w:p w:rsidR="006B0A49" w:rsidRPr="006B0A49" w:rsidRDefault="006B0A49" w:rsidP="00DC3D77">
      <w:pPr>
        <w:numPr>
          <w:ilvl w:val="1"/>
          <w:numId w:val="14"/>
        </w:numPr>
        <w:overflowPunct/>
        <w:autoSpaceDE/>
        <w:autoSpaceDN/>
        <w:adjustRightInd/>
        <w:spacing w:after="0"/>
        <w:textAlignment w:val="auto"/>
      </w:pPr>
      <w:r w:rsidRPr="006B0A49">
        <w:rPr>
          <w:iCs/>
          <w:color w:val="000000"/>
        </w:rPr>
        <w:t>signal measurements</w:t>
      </w:r>
      <w:r w:rsidRPr="006B0A49">
        <w:rPr>
          <w:rFonts w:eastAsia="DengXian" w:hint="eastAsia"/>
          <w:lang w:eastAsia="zh-CN"/>
        </w:rPr>
        <w:t xml:space="preserve"> </w:t>
      </w:r>
      <w:r w:rsidRPr="006B0A49">
        <w:rPr>
          <w:rFonts w:eastAsia="DengXian"/>
          <w:lang w:eastAsia="zh-CN"/>
        </w:rPr>
        <w:t>(</w:t>
      </w:r>
      <w:r w:rsidRPr="006B0A49">
        <w:rPr>
          <w:iCs/>
          <w:color w:val="000000"/>
        </w:rPr>
        <w:t>e.g., RSRP)</w:t>
      </w:r>
    </w:p>
    <w:p w:rsidR="006B0A49" w:rsidRPr="006B0A49" w:rsidRDefault="006B0A49" w:rsidP="00DC3D77">
      <w:pPr>
        <w:numPr>
          <w:ilvl w:val="1"/>
          <w:numId w:val="14"/>
        </w:numPr>
        <w:overflowPunct/>
        <w:autoSpaceDE/>
        <w:autoSpaceDN/>
        <w:adjustRightInd/>
        <w:spacing w:after="0"/>
        <w:textAlignment w:val="auto"/>
      </w:pPr>
      <w:r w:rsidRPr="006B0A49">
        <w:rPr>
          <w:iCs/>
          <w:color w:val="000000"/>
        </w:rPr>
        <w:t>UE mobility state (e.g., low/medium/high mobility)</w:t>
      </w:r>
    </w:p>
    <w:p w:rsidR="006B0A49" w:rsidRPr="006B0A49" w:rsidRDefault="006B0A49" w:rsidP="00DC3D77">
      <w:pPr>
        <w:numPr>
          <w:ilvl w:val="1"/>
          <w:numId w:val="14"/>
        </w:numPr>
        <w:overflowPunct/>
        <w:autoSpaceDE/>
        <w:autoSpaceDN/>
        <w:adjustRightInd/>
        <w:spacing w:after="0"/>
        <w:textAlignment w:val="auto"/>
      </w:pPr>
      <w:r w:rsidRPr="006B0A49">
        <w:rPr>
          <w:iCs/>
          <w:color w:val="000000"/>
        </w:rPr>
        <w:t>UE location in the cell (e.g., cell-center/cell-edge)</w:t>
      </w:r>
    </w:p>
    <w:p w:rsidR="006B0A49" w:rsidRPr="006B0A49" w:rsidRDefault="006B0A49" w:rsidP="00DC3D77">
      <w:pPr>
        <w:numPr>
          <w:ilvl w:val="1"/>
          <w:numId w:val="14"/>
        </w:numPr>
        <w:overflowPunct/>
        <w:autoSpaceDE/>
        <w:autoSpaceDN/>
        <w:adjustRightInd/>
        <w:spacing w:after="0"/>
        <w:textAlignment w:val="auto"/>
      </w:pPr>
      <w:r w:rsidRPr="006B0A49">
        <w:rPr>
          <w:iCs/>
          <w:color w:val="000000"/>
        </w:rPr>
        <w:t xml:space="preserve">S-measure enhancement (e.g. S-measure for </w:t>
      </w:r>
      <w:proofErr w:type="spellStart"/>
      <w:r w:rsidRPr="006B0A49">
        <w:rPr>
          <w:iCs/>
          <w:color w:val="000000"/>
        </w:rPr>
        <w:t>SCell</w:t>
      </w:r>
      <w:proofErr w:type="spellEnd"/>
      <w:r w:rsidRPr="006B0A49">
        <w:rPr>
          <w:iCs/>
          <w:color w:val="000000"/>
        </w:rPr>
        <w:t xml:space="preserve">, CSI-RS) </w:t>
      </w:r>
    </w:p>
    <w:p w:rsidR="006B0A49" w:rsidRPr="006B0A49" w:rsidRDefault="006B0A49" w:rsidP="00DC3D77">
      <w:pPr>
        <w:numPr>
          <w:ilvl w:val="0"/>
          <w:numId w:val="14"/>
        </w:numPr>
        <w:overflowPunct/>
        <w:autoSpaceDE/>
        <w:autoSpaceDN/>
        <w:adjustRightInd/>
        <w:spacing w:after="0"/>
        <w:textAlignment w:val="auto"/>
      </w:pPr>
      <w:r w:rsidRPr="006B0A49">
        <w:rPr>
          <w:rFonts w:eastAsia="DengXian"/>
          <w:lang w:eastAsia="zh-CN"/>
        </w:rPr>
        <w:t xml:space="preserve">Other </w:t>
      </w:r>
      <w:r w:rsidRPr="006B0A49">
        <w:t>mechanisms/approaches are not precluded</w:t>
      </w:r>
    </w:p>
    <w:p w:rsidR="006B0A49" w:rsidRPr="006B0A49" w:rsidRDefault="006B0A49" w:rsidP="006B0A49">
      <w:pPr>
        <w:rPr>
          <w:b/>
        </w:rPr>
      </w:pPr>
    </w:p>
    <w:p w:rsidR="006B0A49" w:rsidRPr="000A16CD" w:rsidRDefault="006B0A49" w:rsidP="006B0A49">
      <w:r w:rsidRPr="000A16CD">
        <w:rPr>
          <w:highlight w:val="green"/>
        </w:rPr>
        <w:t>Agreements</w:t>
      </w:r>
      <w:r w:rsidRPr="000A16CD">
        <w:t>:</w:t>
      </w:r>
    </w:p>
    <w:p w:rsidR="006B0A49" w:rsidRPr="000A16CD" w:rsidRDefault="006B0A49" w:rsidP="006B0A49">
      <w:r w:rsidRPr="000A16CD">
        <w:t>Observation:</w:t>
      </w:r>
    </w:p>
    <w:p w:rsidR="006B0A49" w:rsidRPr="000A16CD" w:rsidRDefault="006B0A49" w:rsidP="00DC3D77">
      <w:pPr>
        <w:numPr>
          <w:ilvl w:val="0"/>
          <w:numId w:val="14"/>
        </w:numPr>
        <w:overflowPunct/>
        <w:autoSpaceDE/>
        <w:autoSpaceDN/>
        <w:adjustRightInd/>
        <w:spacing w:after="0"/>
        <w:textAlignment w:val="auto"/>
      </w:pPr>
      <w:r w:rsidRPr="000A16CD">
        <w:t>Reducing the number of cells for intra-frequency measurement can be</w:t>
      </w:r>
      <w:r>
        <w:t xml:space="preserve"> beneficial for UE power saving</w:t>
      </w:r>
      <w:r w:rsidRPr="000A16CD">
        <w:t xml:space="preserve">, </w:t>
      </w:r>
    </w:p>
    <w:p w:rsidR="006B0A49" w:rsidRPr="000A16CD" w:rsidRDefault="006B0A49" w:rsidP="00DC3D77">
      <w:pPr>
        <w:numPr>
          <w:ilvl w:val="1"/>
          <w:numId w:val="14"/>
        </w:numPr>
        <w:overflowPunct/>
        <w:autoSpaceDE/>
        <w:autoSpaceDN/>
        <w:adjustRightInd/>
        <w:spacing w:after="0"/>
        <w:textAlignment w:val="auto"/>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6B0A49" w:rsidRPr="000A16CD" w:rsidRDefault="006B0A49" w:rsidP="00DC3D77">
      <w:pPr>
        <w:numPr>
          <w:ilvl w:val="1"/>
          <w:numId w:val="14"/>
        </w:numPr>
        <w:overflowPunct/>
        <w:autoSpaceDE/>
        <w:autoSpaceDN/>
        <w:adjustRightInd/>
        <w:spacing w:after="0"/>
        <w:textAlignment w:val="auto"/>
      </w:pPr>
      <w:r w:rsidRPr="000A16CD">
        <w:rPr>
          <w:rFonts w:eastAsia="DengXian"/>
          <w:lang w:eastAsia="zh-CN"/>
        </w:rPr>
        <w:t>Assuming number of neighbouring cells to be measured is reduced.</w:t>
      </w:r>
    </w:p>
    <w:p w:rsidR="006B0A49" w:rsidRPr="000A16CD" w:rsidRDefault="006B0A49" w:rsidP="00DC3D77">
      <w:pPr>
        <w:numPr>
          <w:ilvl w:val="0"/>
          <w:numId w:val="14"/>
        </w:numPr>
        <w:overflowPunct/>
        <w:autoSpaceDE/>
        <w:autoSpaceDN/>
        <w:adjustRightInd/>
        <w:spacing w:after="0"/>
        <w:textAlignment w:val="auto"/>
      </w:pPr>
      <w:r w:rsidRPr="000A16CD">
        <w:t>For UE power saving perspective, reducing the need in neighbour cell intra-frequency measurement can be beneficial.</w:t>
      </w:r>
    </w:p>
    <w:p w:rsidR="006B0A49" w:rsidRDefault="006B0A49" w:rsidP="006B0A49"/>
    <w:p w:rsidR="006B0A49" w:rsidRDefault="006B0A49" w:rsidP="006B0A49">
      <w:r w:rsidRPr="0090664A">
        <w:rPr>
          <w:highlight w:val="green"/>
        </w:rPr>
        <w:t>Agreements</w:t>
      </w:r>
      <w:r w:rsidRPr="0090664A">
        <w:t>:</w:t>
      </w:r>
    </w:p>
    <w:p w:rsidR="006B0A49" w:rsidRPr="006B0A49" w:rsidRDefault="006B0A49" w:rsidP="006B0A49">
      <w:r w:rsidRPr="0090664A">
        <w:rPr>
          <w:rFonts w:eastAsia="宋体"/>
          <w:lang w:eastAsia="zh-CN"/>
        </w:rPr>
        <w:t xml:space="preserve">Observation: Under certain conditions and certain deployment scenarios, additional </w:t>
      </w:r>
      <w:r w:rsidRPr="0090664A">
        <w:rPr>
          <w:rFonts w:eastAsia="宋体" w:hint="eastAsia"/>
          <w:lang w:eastAsia="zh-CN"/>
        </w:rPr>
        <w:t>resource</w:t>
      </w:r>
      <w:r w:rsidRPr="0090664A">
        <w:rPr>
          <w:rFonts w:eastAsia="宋体"/>
          <w:lang w:eastAsia="zh-CN"/>
        </w:rPr>
        <w:t xml:space="preserve"> for RRM measurement </w:t>
      </w:r>
      <w:r w:rsidRPr="0090664A">
        <w:rPr>
          <w:rFonts w:eastAsia="DengXian"/>
          <w:lang w:eastAsia="zh-CN"/>
        </w:rPr>
        <w:t xml:space="preserve">can be </w:t>
      </w:r>
      <w:r w:rsidRPr="0090664A">
        <w:t>beneficial for UE power saving</w:t>
      </w:r>
      <w:r w:rsidRPr="0090664A">
        <w:rPr>
          <w:rFonts w:eastAsia="宋体"/>
          <w:lang w:eastAsia="zh-CN"/>
        </w:rPr>
        <w:t>, including at least the following aspects</w:t>
      </w:r>
      <w:r w:rsidRPr="0090664A">
        <w:rPr>
          <w:rFonts w:eastAsia="宋体" w:hint="eastAsia"/>
          <w:lang w:eastAsia="zh-CN"/>
        </w:rPr>
        <w:t xml:space="preserve">: </w:t>
      </w:r>
    </w:p>
    <w:p w:rsidR="006B0A49" w:rsidRPr="0090664A" w:rsidRDefault="006B0A49" w:rsidP="00DC3D77">
      <w:pPr>
        <w:numPr>
          <w:ilvl w:val="0"/>
          <w:numId w:val="14"/>
        </w:numPr>
        <w:overflowPunct/>
        <w:autoSpaceDE/>
        <w:autoSpaceDN/>
        <w:adjustRightInd/>
        <w:spacing w:after="0"/>
        <w:textAlignment w:val="auto"/>
        <w:rPr>
          <w:bCs/>
        </w:rPr>
      </w:pPr>
      <w:r w:rsidRPr="0090664A">
        <w:rPr>
          <w:bCs/>
        </w:rPr>
        <w:lastRenderedPageBreak/>
        <w:t xml:space="preserve">Minimizing/reducing the timing gap between measurement (e.g., SSB) and DRX ON duration (e.g., paging monitoring occasion/reception, data reception, etc.) </w:t>
      </w:r>
    </w:p>
    <w:p w:rsidR="006B0A49" w:rsidRPr="0090664A" w:rsidRDefault="006B0A49" w:rsidP="00DC3D77">
      <w:pPr>
        <w:numPr>
          <w:ilvl w:val="0"/>
          <w:numId w:val="14"/>
        </w:numPr>
        <w:overflowPunct/>
        <w:autoSpaceDE/>
        <w:autoSpaceDN/>
        <w:adjustRightInd/>
        <w:spacing w:after="0"/>
        <w:textAlignment w:val="auto"/>
        <w:rPr>
          <w:bCs/>
        </w:rPr>
      </w:pPr>
      <w:r w:rsidRPr="0090664A">
        <w:rPr>
          <w:bCs/>
        </w:rPr>
        <w:t>Additional resource around the measurement occasion, e.g., for AGC assistance</w:t>
      </w:r>
    </w:p>
    <w:p w:rsidR="006B0A49" w:rsidRPr="0090664A" w:rsidRDefault="006B0A49" w:rsidP="00DC3D77">
      <w:pPr>
        <w:numPr>
          <w:ilvl w:val="0"/>
          <w:numId w:val="14"/>
        </w:numPr>
        <w:overflowPunct/>
        <w:autoSpaceDE/>
        <w:autoSpaceDN/>
        <w:adjustRightInd/>
        <w:spacing w:after="0"/>
        <w:textAlignment w:val="auto"/>
        <w:rPr>
          <w:bCs/>
        </w:rPr>
      </w:pPr>
      <w:r w:rsidRPr="0090664A">
        <w:rPr>
          <w:bCs/>
        </w:rPr>
        <w:t>Reducing measurement activities by providing additional resource may provide sufficient measurement/T-F accuracy.</w:t>
      </w:r>
    </w:p>
    <w:p w:rsidR="002B75BE" w:rsidRPr="006B0A49" w:rsidRDefault="002B75BE" w:rsidP="002B75BE"/>
    <w:p w:rsidR="001A1A75" w:rsidRPr="002B75BE" w:rsidRDefault="001A1A75" w:rsidP="001A1A75">
      <w:pPr>
        <w:rPr>
          <w:lang w:eastAsia="ja-JP"/>
        </w:rPr>
      </w:pPr>
    </w:p>
    <w:p w:rsidR="003A4B47" w:rsidRDefault="00701410" w:rsidP="00701410">
      <w:pPr>
        <w:pStyle w:val="4"/>
        <w:rPr>
          <w:lang w:eastAsia="ja-JP"/>
        </w:rPr>
      </w:pPr>
      <w:r>
        <w:rPr>
          <w:lang w:eastAsia="ja-JP"/>
        </w:rPr>
        <w:t>2.1.2</w:t>
      </w:r>
      <w:r>
        <w:rPr>
          <w:lang w:eastAsia="ja-JP"/>
        </w:rPr>
        <w:tab/>
        <w:t>Remaining Open issues</w:t>
      </w:r>
    </w:p>
    <w:p w:rsidR="007F36E4" w:rsidRDefault="006B0A49" w:rsidP="00DC3D77">
      <w:pPr>
        <w:pStyle w:val="afd"/>
        <w:numPr>
          <w:ilvl w:val="0"/>
          <w:numId w:val="49"/>
        </w:numPr>
        <w:ind w:leftChars="0"/>
        <w:rPr>
          <w:rFonts w:ascii="Times New Roman" w:hAnsi="Times New Roman"/>
          <w:sz w:val="20"/>
          <w:szCs w:val="20"/>
        </w:rPr>
      </w:pPr>
      <w:r w:rsidRPr="006B0A49">
        <w:rPr>
          <w:rFonts w:ascii="Times New Roman" w:hAnsi="Times New Roman"/>
          <w:sz w:val="20"/>
          <w:szCs w:val="20"/>
        </w:rPr>
        <w:t>Evaluation methodology</w:t>
      </w:r>
      <w:r>
        <w:rPr>
          <w:rFonts w:ascii="Times New Roman" w:hAnsi="Times New Roman"/>
          <w:sz w:val="20"/>
          <w:szCs w:val="20"/>
        </w:rPr>
        <w:t xml:space="preserve"> –</w:t>
      </w:r>
    </w:p>
    <w:p w:rsidR="006B0A49" w:rsidRPr="00E54172" w:rsidRDefault="006B0A49"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TDRA power model</w:t>
      </w:r>
    </w:p>
    <w:p w:rsidR="006B0A49" w:rsidRPr="00E54172" w:rsidRDefault="006B0A49"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The power scaling for processing other configurations of CSI-RS.</w:t>
      </w:r>
      <w:r w:rsidR="00A96C02" w:rsidRPr="00E54172">
        <w:rPr>
          <w:rFonts w:ascii="Times New Roman" w:hAnsi="Times New Roman"/>
          <w:sz w:val="20"/>
          <w:szCs w:val="20"/>
        </w:rPr>
        <w:t xml:space="preserve">(note: 2 SSBs in a slot for the ref. </w:t>
      </w:r>
      <w:proofErr w:type="spellStart"/>
      <w:r w:rsidR="00A96C02" w:rsidRPr="00E54172">
        <w:rPr>
          <w:rFonts w:ascii="Times New Roman" w:hAnsi="Times New Roman"/>
          <w:sz w:val="20"/>
          <w:szCs w:val="20"/>
        </w:rPr>
        <w:t>config</w:t>
      </w:r>
      <w:proofErr w:type="spellEnd"/>
      <w:r w:rsidR="00A96C02" w:rsidRPr="00E54172">
        <w:rPr>
          <w:rFonts w:ascii="Times New Roman" w:hAnsi="Times New Roman"/>
          <w:sz w:val="20"/>
          <w:szCs w:val="20"/>
        </w:rPr>
        <w:t>)</w:t>
      </w:r>
    </w:p>
    <w:p w:rsidR="006B0A49" w:rsidRPr="00E54172" w:rsidRDefault="006B0A49"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Power saving signal processing power and transition energy.</w:t>
      </w:r>
    </w:p>
    <w:p w:rsidR="00A96C02" w:rsidRPr="00E54172" w:rsidRDefault="00A96C0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 xml:space="preserve">UL </w:t>
      </w:r>
      <w:proofErr w:type="spellStart"/>
      <w:r w:rsidRPr="00E54172">
        <w:rPr>
          <w:rFonts w:ascii="Times New Roman" w:hAnsi="Times New Roman"/>
          <w:sz w:val="20"/>
          <w:szCs w:val="20"/>
        </w:rPr>
        <w:t>Tx</w:t>
      </w:r>
      <w:proofErr w:type="spellEnd"/>
      <w:r w:rsidRPr="00E54172">
        <w:rPr>
          <w:rFonts w:ascii="Times New Roman" w:hAnsi="Times New Roman"/>
          <w:sz w:val="20"/>
          <w:szCs w:val="20"/>
        </w:rPr>
        <w:t xml:space="preserve"> power level for FR2</w:t>
      </w:r>
    </w:p>
    <w:p w:rsidR="00A96C02" w:rsidRPr="00E54172" w:rsidRDefault="00A96C0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The power scaling for PDSCH-only slot for FR2</w:t>
      </w:r>
    </w:p>
    <w:p w:rsidR="00A96C02" w:rsidRPr="00E54172" w:rsidRDefault="00A96C0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Transition energy for BWP switching</w:t>
      </w:r>
    </w:p>
    <w:p w:rsidR="00A96C02" w:rsidRPr="00E54172" w:rsidRDefault="00A96C0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Transition energy for DL CA</w:t>
      </w:r>
    </w:p>
    <w:p w:rsidR="00A96C02" w:rsidRPr="00E54172" w:rsidRDefault="00A96C0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CSI-RS power consumption model</w:t>
      </w:r>
    </w:p>
    <w:p w:rsidR="00A96C02" w:rsidRPr="00E54172" w:rsidRDefault="00A96C02" w:rsidP="00DC3D77">
      <w:pPr>
        <w:pStyle w:val="afd"/>
        <w:numPr>
          <w:ilvl w:val="2"/>
          <w:numId w:val="49"/>
        </w:numPr>
        <w:ind w:leftChars="0"/>
        <w:rPr>
          <w:rFonts w:ascii="Times New Roman" w:hAnsi="Times New Roman"/>
          <w:sz w:val="20"/>
          <w:szCs w:val="20"/>
        </w:rPr>
      </w:pPr>
      <w:r w:rsidRPr="00E54172">
        <w:rPr>
          <w:rFonts w:ascii="Times New Roman" w:hAnsi="Times New Roman"/>
          <w:sz w:val="20"/>
          <w:szCs w:val="20"/>
        </w:rPr>
        <w:t>Scaling with respect to  number of symbols for CSI-RS</w:t>
      </w:r>
    </w:p>
    <w:p w:rsidR="00A96C02" w:rsidRPr="00E54172" w:rsidRDefault="00A96C02" w:rsidP="00DC3D77">
      <w:pPr>
        <w:pStyle w:val="afd"/>
        <w:numPr>
          <w:ilvl w:val="2"/>
          <w:numId w:val="49"/>
        </w:numPr>
        <w:ind w:leftChars="0"/>
        <w:rPr>
          <w:rFonts w:ascii="Times New Roman" w:hAnsi="Times New Roman"/>
          <w:sz w:val="20"/>
          <w:szCs w:val="20"/>
        </w:rPr>
      </w:pPr>
      <w:r w:rsidRPr="00E54172">
        <w:rPr>
          <w:rFonts w:ascii="Times New Roman" w:hAnsi="Times New Roman"/>
          <w:sz w:val="20"/>
          <w:szCs w:val="20"/>
        </w:rPr>
        <w:t>Neighbor cell measurements</w:t>
      </w:r>
    </w:p>
    <w:p w:rsidR="00A96C02" w:rsidRPr="00E54172" w:rsidRDefault="00A96C02" w:rsidP="00DC3D77">
      <w:pPr>
        <w:pStyle w:val="afd"/>
        <w:numPr>
          <w:ilvl w:val="2"/>
          <w:numId w:val="49"/>
        </w:numPr>
        <w:ind w:leftChars="0"/>
        <w:rPr>
          <w:rFonts w:ascii="Times New Roman" w:hAnsi="Times New Roman"/>
          <w:sz w:val="20"/>
          <w:szCs w:val="20"/>
        </w:rPr>
      </w:pPr>
      <w:r w:rsidRPr="00E54172">
        <w:rPr>
          <w:rFonts w:ascii="Times New Roman" w:hAnsi="Times New Roman"/>
          <w:sz w:val="20"/>
          <w:szCs w:val="20"/>
        </w:rPr>
        <w:t>Number of measured cells</w:t>
      </w:r>
    </w:p>
    <w:p w:rsidR="006B0A49" w:rsidRDefault="00E54172" w:rsidP="00DC3D77">
      <w:pPr>
        <w:pStyle w:val="afd"/>
        <w:numPr>
          <w:ilvl w:val="1"/>
          <w:numId w:val="49"/>
        </w:numPr>
        <w:ind w:leftChars="0"/>
        <w:rPr>
          <w:rFonts w:ascii="Times New Roman" w:hAnsi="Times New Roman"/>
          <w:sz w:val="20"/>
          <w:szCs w:val="20"/>
        </w:rPr>
      </w:pPr>
      <w:r w:rsidRPr="00E54172">
        <w:rPr>
          <w:rFonts w:ascii="Times New Roman" w:hAnsi="Times New Roman"/>
          <w:sz w:val="20"/>
          <w:szCs w:val="20"/>
        </w:rPr>
        <w:t xml:space="preserve">For the case multiple applications are evaluated, whether power consumption is the overall </w:t>
      </w:r>
      <w:proofErr w:type="spellStart"/>
      <w:r w:rsidRPr="00E54172">
        <w:rPr>
          <w:rFonts w:ascii="Times New Roman" w:hAnsi="Times New Roman"/>
          <w:sz w:val="20"/>
          <w:szCs w:val="20"/>
        </w:rPr>
        <w:t>DoU</w:t>
      </w:r>
      <w:proofErr w:type="spellEnd"/>
      <w:r w:rsidRPr="00E54172">
        <w:rPr>
          <w:rFonts w:ascii="Times New Roman" w:hAnsi="Times New Roman"/>
          <w:sz w:val="20"/>
          <w:szCs w:val="20"/>
        </w:rPr>
        <w:t xml:space="preserve"> power across the applications</w:t>
      </w:r>
    </w:p>
    <w:p w:rsidR="00BD29CA" w:rsidRPr="00BD29CA" w:rsidRDefault="00BD29CA" w:rsidP="00DC3D77">
      <w:pPr>
        <w:pStyle w:val="afd"/>
        <w:widowControl/>
        <w:numPr>
          <w:ilvl w:val="1"/>
          <w:numId w:val="49"/>
        </w:numPr>
        <w:ind w:leftChars="0"/>
        <w:jc w:val="left"/>
        <w:rPr>
          <w:rFonts w:ascii="Times New Roman" w:hAnsi="Times New Roman"/>
          <w:sz w:val="20"/>
          <w:szCs w:val="20"/>
        </w:rPr>
      </w:pPr>
      <w:r w:rsidRPr="00BD29CA">
        <w:rPr>
          <w:sz w:val="20"/>
          <w:szCs w:val="20"/>
        </w:rPr>
        <w:t>The value of X</w:t>
      </w:r>
      <w:r>
        <w:rPr>
          <w:sz w:val="20"/>
          <w:szCs w:val="20"/>
        </w:rPr>
        <w:t xml:space="preserve"> in percentage</w:t>
      </w:r>
      <w:r w:rsidRPr="00BD29CA">
        <w:rPr>
          <w:sz w:val="20"/>
          <w:szCs w:val="20"/>
        </w:rPr>
        <w:t xml:space="preserve"> is assumed 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w:t>
      </w:r>
    </w:p>
    <w:p w:rsidR="00BD29CA" w:rsidRPr="00E54172" w:rsidRDefault="00BD29CA" w:rsidP="00DC3D77">
      <w:pPr>
        <w:pStyle w:val="afd"/>
        <w:numPr>
          <w:ilvl w:val="1"/>
          <w:numId w:val="49"/>
        </w:numPr>
        <w:ind w:leftChars="0"/>
        <w:rPr>
          <w:rFonts w:ascii="Times New Roman" w:hAnsi="Times New Roman"/>
          <w:sz w:val="20"/>
          <w:szCs w:val="20"/>
        </w:rPr>
      </w:pPr>
    </w:p>
    <w:p w:rsidR="003E4A93" w:rsidRPr="003E4A93" w:rsidRDefault="007F36E4" w:rsidP="00DC3D77">
      <w:pPr>
        <w:pStyle w:val="afd"/>
        <w:numPr>
          <w:ilvl w:val="0"/>
          <w:numId w:val="6"/>
        </w:numPr>
        <w:ind w:leftChars="0"/>
        <w:rPr>
          <w:rFonts w:ascii="Times New Roman" w:hAnsi="Times New Roman"/>
          <w:sz w:val="20"/>
          <w:szCs w:val="20"/>
        </w:rPr>
      </w:pPr>
      <w:r w:rsidRPr="003E4A93">
        <w:rPr>
          <w:rFonts w:ascii="Times New Roman" w:hAnsi="Times New Roman"/>
          <w:sz w:val="20"/>
          <w:szCs w:val="20"/>
        </w:rPr>
        <w:t xml:space="preserve">The </w:t>
      </w:r>
      <w:r w:rsidR="00BD29CA" w:rsidRPr="003E4A93">
        <w:rPr>
          <w:rFonts w:ascii="Times New Roman" w:hAnsi="Times New Roman"/>
          <w:sz w:val="20"/>
          <w:szCs w:val="20"/>
        </w:rPr>
        <w:t xml:space="preserve">detail description and </w:t>
      </w:r>
      <w:r w:rsidR="003E4A93" w:rsidRPr="003E4A93">
        <w:rPr>
          <w:rFonts w:ascii="Times New Roman" w:hAnsi="Times New Roman"/>
          <w:sz w:val="20"/>
          <w:szCs w:val="20"/>
        </w:rPr>
        <w:t xml:space="preserve">procedure for the UE power saving schemes with UE adaptation in time, frequency, antenna, DRX operation, UE processing timeline.  </w:t>
      </w:r>
    </w:p>
    <w:p w:rsidR="007F36E4" w:rsidRPr="003E4A93" w:rsidRDefault="003E4A93" w:rsidP="00DC3D77">
      <w:pPr>
        <w:pStyle w:val="afd"/>
        <w:numPr>
          <w:ilvl w:val="0"/>
          <w:numId w:val="6"/>
        </w:numPr>
        <w:ind w:leftChars="0"/>
        <w:rPr>
          <w:rFonts w:ascii="Times New Roman" w:hAnsi="Times New Roman"/>
          <w:sz w:val="20"/>
          <w:szCs w:val="20"/>
        </w:rPr>
      </w:pPr>
      <w:r w:rsidRPr="003E4A93">
        <w:rPr>
          <w:rFonts w:ascii="Times New Roman" w:hAnsi="Times New Roman"/>
          <w:sz w:val="20"/>
          <w:szCs w:val="20"/>
        </w:rPr>
        <w:t>The detail design of the power saving signal/channel and procedure in triggering UE adaptation to the power consumption characteristic.</w:t>
      </w:r>
    </w:p>
    <w:p w:rsidR="003E4A93" w:rsidRDefault="003E4A93" w:rsidP="00DC3D77">
      <w:pPr>
        <w:pStyle w:val="afd"/>
        <w:numPr>
          <w:ilvl w:val="0"/>
          <w:numId w:val="6"/>
        </w:numPr>
        <w:ind w:leftChars="0"/>
        <w:rPr>
          <w:rFonts w:ascii="Times New Roman" w:hAnsi="Times New Roman"/>
          <w:sz w:val="20"/>
          <w:szCs w:val="20"/>
        </w:rPr>
      </w:pPr>
      <w:r w:rsidRPr="003E4A93">
        <w:rPr>
          <w:rFonts w:ascii="Times New Roman" w:hAnsi="Times New Roman"/>
          <w:sz w:val="20"/>
          <w:szCs w:val="20"/>
        </w:rPr>
        <w:t>The UE and network performance impact and complexity of the power saving schemes.</w:t>
      </w:r>
    </w:p>
    <w:p w:rsidR="003E4A93" w:rsidRPr="003E4A93" w:rsidRDefault="003E4A93" w:rsidP="00DC3D77">
      <w:pPr>
        <w:pStyle w:val="afd"/>
        <w:numPr>
          <w:ilvl w:val="0"/>
          <w:numId w:val="6"/>
        </w:numPr>
        <w:ind w:leftChars="0"/>
        <w:rPr>
          <w:rFonts w:ascii="Times New Roman" w:hAnsi="Times New Roman"/>
          <w:sz w:val="20"/>
          <w:szCs w:val="20"/>
        </w:rPr>
      </w:pPr>
      <w:r>
        <w:rPr>
          <w:rFonts w:ascii="Times New Roman" w:hAnsi="Times New Roman"/>
          <w:sz w:val="20"/>
          <w:szCs w:val="20"/>
        </w:rPr>
        <w:t xml:space="preserve">Details of power saving schemes in reducing the UE power consumption for RRM measurements.  </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3E4A93" w:rsidRPr="003E4A93" w:rsidRDefault="003E4A93" w:rsidP="00426322">
      <w:pPr>
        <w:pStyle w:val="afd"/>
        <w:widowControl/>
        <w:numPr>
          <w:ilvl w:val="0"/>
          <w:numId w:val="50"/>
        </w:numPr>
        <w:overflowPunct w:val="0"/>
        <w:autoSpaceDE w:val="0"/>
        <w:autoSpaceDN w:val="0"/>
        <w:adjustRightInd w:val="0"/>
        <w:spacing w:afterLines="50" w:after="120"/>
        <w:ind w:leftChars="0" w:left="927"/>
        <w:contextualSpacing/>
        <w:jc w:val="left"/>
        <w:rPr>
          <w:rFonts w:ascii="Times New Roman" w:hAnsi="Times New Roman"/>
          <w:bCs/>
          <w:sz w:val="20"/>
          <w:szCs w:val="20"/>
          <w:lang w:eastAsia="zh-CN"/>
        </w:rPr>
      </w:pPr>
      <w:r w:rsidRPr="003E4A93">
        <w:rPr>
          <w:rFonts w:ascii="Times New Roman" w:hAnsi="Times New Roman"/>
          <w:bCs/>
          <w:sz w:val="20"/>
          <w:szCs w:val="20"/>
          <w:lang w:eastAsia="zh-CN"/>
        </w:rPr>
        <w:t>Timer based power saving schemes</w:t>
      </w:r>
    </w:p>
    <w:p w:rsidR="003E4A93" w:rsidRPr="003E4A93" w:rsidRDefault="003E4A93" w:rsidP="00426322">
      <w:pPr>
        <w:pStyle w:val="afd"/>
        <w:widowControl/>
        <w:numPr>
          <w:ilvl w:val="0"/>
          <w:numId w:val="50"/>
        </w:numPr>
        <w:overflowPunct w:val="0"/>
        <w:autoSpaceDE w:val="0"/>
        <w:autoSpaceDN w:val="0"/>
        <w:adjustRightInd w:val="0"/>
        <w:spacing w:afterLines="50" w:after="120"/>
        <w:ind w:leftChars="0" w:left="927"/>
        <w:contextualSpacing/>
        <w:jc w:val="left"/>
        <w:rPr>
          <w:rFonts w:ascii="Times New Roman" w:hAnsi="Times New Roman"/>
          <w:bCs/>
          <w:sz w:val="20"/>
          <w:szCs w:val="20"/>
          <w:lang w:eastAsia="zh-CN"/>
        </w:rPr>
      </w:pPr>
      <w:r w:rsidRPr="003E4A93">
        <w:rPr>
          <w:rFonts w:ascii="Times New Roman" w:hAnsi="Times New Roman"/>
          <w:bCs/>
          <w:sz w:val="20"/>
          <w:szCs w:val="20"/>
          <w:lang w:eastAsia="zh-CN"/>
        </w:rPr>
        <w:t>Higher layer</w:t>
      </w:r>
      <w:r w:rsidRPr="003E4A93">
        <w:rPr>
          <w:rFonts w:ascii="Times New Roman" w:hAnsi="Times New Roman"/>
          <w:bCs/>
          <w:sz w:val="20"/>
          <w:szCs w:val="20"/>
          <w:lang w:val="en-GB" w:eastAsia="zh-CN"/>
        </w:rPr>
        <w:t xml:space="preserve"> procedures of </w:t>
      </w:r>
      <w:r w:rsidRPr="003E4A93">
        <w:rPr>
          <w:rFonts w:ascii="Times New Roman" w:hAnsi="Times New Roman"/>
          <w:bCs/>
          <w:sz w:val="20"/>
          <w:szCs w:val="20"/>
          <w:lang w:eastAsia="zh-CN"/>
        </w:rPr>
        <w:t xml:space="preserve">UE power consumption reduction in RRM measurements in synchronous and asynchronous network deployment </w:t>
      </w:r>
    </w:p>
    <w:p w:rsidR="003E4A93" w:rsidRPr="003E4A93" w:rsidRDefault="003E4A93" w:rsidP="00426322">
      <w:pPr>
        <w:pStyle w:val="afd"/>
        <w:widowControl/>
        <w:numPr>
          <w:ilvl w:val="0"/>
          <w:numId w:val="50"/>
        </w:numPr>
        <w:overflowPunct w:val="0"/>
        <w:autoSpaceDE w:val="0"/>
        <w:autoSpaceDN w:val="0"/>
        <w:adjustRightInd w:val="0"/>
        <w:spacing w:afterLines="50" w:after="120"/>
        <w:ind w:leftChars="0" w:left="927"/>
        <w:contextualSpacing/>
        <w:jc w:val="left"/>
        <w:rPr>
          <w:rFonts w:ascii="Times New Roman" w:hAnsi="Times New Roman"/>
          <w:bCs/>
          <w:sz w:val="20"/>
          <w:szCs w:val="20"/>
          <w:lang w:eastAsia="zh-CN"/>
        </w:rPr>
      </w:pPr>
      <w:r w:rsidRPr="003E4A93">
        <w:rPr>
          <w:rFonts w:ascii="Times New Roman" w:hAnsi="Times New Roman"/>
          <w:bCs/>
          <w:sz w:val="20"/>
          <w:szCs w:val="20"/>
          <w:lang w:eastAsia="zh-CN"/>
        </w:rPr>
        <w:t xml:space="preserve"> Higher layer procedures for UE power saving  </w:t>
      </w:r>
    </w:p>
    <w:p w:rsidR="003E4A93" w:rsidRPr="003E4A93" w:rsidRDefault="003E4A93" w:rsidP="003E4A93">
      <w:pPr>
        <w:pStyle w:val="afd"/>
        <w:ind w:leftChars="0" w:left="287"/>
        <w:rPr>
          <w:rFonts w:ascii="Times New Roman" w:hAnsi="Times New Roman"/>
          <w:bCs/>
          <w:sz w:val="20"/>
          <w:szCs w:val="20"/>
          <w:lang w:eastAsia="zh-CN"/>
        </w:rPr>
      </w:pPr>
    </w:p>
    <w:p w:rsidR="003E4A93" w:rsidRPr="003E4A93" w:rsidRDefault="003E4A93" w:rsidP="00426322">
      <w:pPr>
        <w:numPr>
          <w:ilvl w:val="1"/>
          <w:numId w:val="50"/>
        </w:numPr>
        <w:spacing w:afterLines="50" w:after="120"/>
        <w:ind w:left="1647"/>
        <w:rPr>
          <w:bCs/>
          <w:lang w:eastAsia="zh-CN"/>
        </w:rPr>
      </w:pPr>
      <w:r w:rsidRPr="003E4A93">
        <w:rPr>
          <w:bCs/>
          <w:lang w:eastAsia="zh-CN"/>
        </w:rPr>
        <w:t>Study the enhancement of  UE paging procedure based on the additional power saving signal/channel/procedure</w:t>
      </w:r>
    </w:p>
    <w:p w:rsidR="003E4A93" w:rsidRPr="003E4A93" w:rsidRDefault="003E4A93" w:rsidP="00426322">
      <w:pPr>
        <w:numPr>
          <w:ilvl w:val="1"/>
          <w:numId w:val="50"/>
        </w:numPr>
        <w:spacing w:afterLines="50" w:after="120"/>
        <w:ind w:left="1647"/>
        <w:rPr>
          <w:bCs/>
          <w:lang w:eastAsia="zh-CN"/>
        </w:rPr>
      </w:pPr>
      <w:r w:rsidRPr="003E4A93">
        <w:rPr>
          <w:bCs/>
          <w:lang w:eastAsia="zh-CN"/>
        </w:rPr>
        <w:t xml:space="preserve">Study the enhancement of  UE power saving procedure in supporting efficient transition from RRC_CONNECTED to RRC_IDLE/RRC_INACTIVE mode  </w:t>
      </w:r>
    </w:p>
    <w:p w:rsidR="00545D5D" w:rsidRPr="003A0FAF" w:rsidRDefault="00545D5D" w:rsidP="003A0FAF">
      <w:pPr>
        <w:rPr>
          <w:lang w:eastAsia="ja-JP"/>
        </w:rPr>
      </w:pP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3E4A93" w:rsidRPr="00911024" w:rsidRDefault="003E4A93" w:rsidP="00DC3D77">
      <w:pPr>
        <w:pStyle w:val="afd"/>
        <w:numPr>
          <w:ilvl w:val="0"/>
          <w:numId w:val="51"/>
        </w:numPr>
        <w:ind w:leftChars="0"/>
        <w:rPr>
          <w:rFonts w:ascii="Times New Roman" w:hAnsi="Times New Roman"/>
          <w:sz w:val="20"/>
          <w:szCs w:val="20"/>
        </w:rPr>
      </w:pPr>
      <w:r w:rsidRPr="00911024">
        <w:rPr>
          <w:rFonts w:ascii="Times New Roman" w:hAnsi="Times New Roman"/>
          <w:sz w:val="20"/>
          <w:szCs w:val="20"/>
        </w:rPr>
        <w:lastRenderedPageBreak/>
        <w:t>R1-1810559</w:t>
      </w:r>
      <w:r w:rsidRPr="00911024">
        <w:rPr>
          <w:rFonts w:ascii="Times New Roman" w:hAnsi="Times New Roman"/>
          <w:sz w:val="20"/>
          <w:szCs w:val="20"/>
        </w:rPr>
        <w:tab/>
        <w:t>Work plan for UE Power Saving</w:t>
      </w:r>
      <w:r w:rsidRPr="00911024">
        <w:rPr>
          <w:rFonts w:ascii="Times New Roman" w:hAnsi="Times New Roman"/>
          <w:sz w:val="20"/>
          <w:szCs w:val="20"/>
        </w:rPr>
        <w:tab/>
        <w:t>CATT</w:t>
      </w:r>
    </w:p>
    <w:p w:rsidR="003E4A93" w:rsidRPr="00911024" w:rsidRDefault="003E4A93" w:rsidP="00DC3D77">
      <w:pPr>
        <w:pStyle w:val="afd"/>
        <w:numPr>
          <w:ilvl w:val="0"/>
          <w:numId w:val="51"/>
        </w:numPr>
        <w:ind w:leftChars="0"/>
        <w:rPr>
          <w:rFonts w:ascii="Times New Roman" w:hAnsi="Times New Roman"/>
          <w:sz w:val="20"/>
          <w:szCs w:val="20"/>
        </w:rPr>
      </w:pPr>
      <w:r w:rsidRPr="00911024">
        <w:rPr>
          <w:rFonts w:ascii="Times New Roman" w:hAnsi="Times New Roman"/>
          <w:sz w:val="20"/>
          <w:szCs w:val="20"/>
        </w:rPr>
        <w:t>R1-1810560</w:t>
      </w:r>
      <w:r w:rsidRPr="00911024">
        <w:rPr>
          <w:rFonts w:ascii="Times New Roman" w:hAnsi="Times New Roman"/>
          <w:sz w:val="20"/>
          <w:szCs w:val="20"/>
        </w:rPr>
        <w:tab/>
        <w:t>Skeleton of TR38.840 UE Power Saving</w:t>
      </w:r>
      <w:r w:rsidRPr="00911024">
        <w:rPr>
          <w:rFonts w:ascii="Times New Roman" w:hAnsi="Times New Roman"/>
          <w:sz w:val="20"/>
          <w:szCs w:val="20"/>
        </w:rPr>
        <w:tab/>
        <w:t>CATT</w:t>
      </w:r>
    </w:p>
    <w:p w:rsidR="00911024" w:rsidRPr="00911024" w:rsidRDefault="00911024" w:rsidP="00DC3D77">
      <w:pPr>
        <w:pStyle w:val="afd"/>
        <w:numPr>
          <w:ilvl w:val="0"/>
          <w:numId w:val="51"/>
        </w:numPr>
        <w:ind w:leftChars="0"/>
        <w:rPr>
          <w:rFonts w:ascii="Times New Roman" w:hAnsi="Times New Roman"/>
          <w:sz w:val="20"/>
          <w:szCs w:val="20"/>
        </w:rPr>
      </w:pPr>
      <w:r w:rsidRPr="00911024">
        <w:rPr>
          <w:rFonts w:ascii="Times New Roman" w:hAnsi="Times New Roman"/>
          <w:sz w:val="20"/>
          <w:szCs w:val="20"/>
        </w:rPr>
        <w:t>R1-1812639</w:t>
      </w:r>
      <w:r w:rsidRPr="00911024">
        <w:rPr>
          <w:rFonts w:ascii="Times New Roman" w:hAnsi="Times New Roman"/>
          <w:sz w:val="20"/>
          <w:szCs w:val="20"/>
        </w:rPr>
        <w:tab/>
        <w:t>Update of TR38.840 UE Power Saving</w:t>
      </w:r>
      <w:r w:rsidRPr="00911024">
        <w:rPr>
          <w:rFonts w:ascii="Times New Roman" w:hAnsi="Times New Roman"/>
          <w:sz w:val="20"/>
          <w:szCs w:val="20"/>
        </w:rPr>
        <w:tab/>
        <w:t>CATT</w:t>
      </w:r>
    </w:p>
    <w:p w:rsidR="00911024" w:rsidRPr="00911024" w:rsidRDefault="00911024" w:rsidP="00DC3D77">
      <w:pPr>
        <w:pStyle w:val="afd"/>
        <w:numPr>
          <w:ilvl w:val="0"/>
          <w:numId w:val="51"/>
        </w:numPr>
        <w:ind w:leftChars="0"/>
        <w:rPr>
          <w:rFonts w:ascii="Times New Roman" w:hAnsi="Times New Roman"/>
          <w:sz w:val="20"/>
          <w:szCs w:val="20"/>
          <w:lang w:val="en-GB"/>
        </w:rPr>
      </w:pPr>
      <w:r w:rsidRPr="00911024">
        <w:rPr>
          <w:rFonts w:ascii="Times New Roman" w:hAnsi="Times New Roman"/>
          <w:sz w:val="20"/>
          <w:szCs w:val="20"/>
        </w:rPr>
        <w:t>R1-1814387</w:t>
      </w:r>
      <w:r w:rsidRPr="00911024">
        <w:rPr>
          <w:rFonts w:ascii="Times New Roman" w:hAnsi="Times New Roman"/>
          <w:b/>
          <w:sz w:val="20"/>
          <w:szCs w:val="20"/>
        </w:rPr>
        <w:tab/>
      </w:r>
      <w:r w:rsidRPr="00911024">
        <w:rPr>
          <w:rFonts w:ascii="Times New Roman" w:hAnsi="Times New Roman"/>
          <w:sz w:val="20"/>
          <w:szCs w:val="20"/>
        </w:rPr>
        <w:t>TR38.840v0.1.0 UE Power Saving in NR</w:t>
      </w:r>
      <w:r w:rsidRPr="00911024">
        <w:rPr>
          <w:rFonts w:ascii="Times New Roman" w:hAnsi="Times New Roman"/>
          <w:sz w:val="20"/>
          <w:szCs w:val="20"/>
        </w:rPr>
        <w:tab/>
        <w:t>CATT</w:t>
      </w:r>
    </w:p>
    <w:p w:rsidR="003E4A93" w:rsidRPr="00911024" w:rsidRDefault="003E4A93" w:rsidP="00DC3D77">
      <w:pPr>
        <w:pStyle w:val="afd"/>
        <w:numPr>
          <w:ilvl w:val="0"/>
          <w:numId w:val="51"/>
        </w:numPr>
        <w:ind w:leftChars="0"/>
        <w:rPr>
          <w:rFonts w:ascii="Times New Roman" w:hAnsi="Times New Roman"/>
          <w:sz w:val="20"/>
          <w:szCs w:val="20"/>
        </w:rPr>
      </w:pPr>
      <w:r w:rsidRPr="00911024">
        <w:rPr>
          <w:rFonts w:ascii="Times New Roman" w:hAnsi="Times New Roman"/>
          <w:sz w:val="20"/>
          <w:szCs w:val="20"/>
        </w:rPr>
        <w:t>R1-1811281</w:t>
      </w:r>
      <w:r w:rsidRPr="00911024">
        <w:rPr>
          <w:rFonts w:ascii="Times New Roman" w:hAnsi="Times New Roman"/>
          <w:sz w:val="20"/>
          <w:szCs w:val="20"/>
        </w:rPr>
        <w:tab/>
        <w:t>UE Power Saving Evaluation Methodology</w:t>
      </w:r>
      <w:r w:rsidRPr="00911024">
        <w:rPr>
          <w:rFonts w:ascii="Times New Roman" w:hAnsi="Times New Roman"/>
          <w:sz w:val="20"/>
          <w:szCs w:val="20"/>
        </w:rPr>
        <w:tab/>
        <w:t>Qualcomm Incorporated</w:t>
      </w:r>
    </w:p>
    <w:p w:rsidR="003E4A93" w:rsidRPr="00911024" w:rsidRDefault="003E4A93" w:rsidP="00DC3D77">
      <w:pPr>
        <w:pStyle w:val="afd"/>
        <w:numPr>
          <w:ilvl w:val="0"/>
          <w:numId w:val="51"/>
        </w:numPr>
        <w:ind w:leftChars="0"/>
        <w:rPr>
          <w:rFonts w:ascii="Times New Roman" w:hAnsi="Times New Roman"/>
          <w:sz w:val="20"/>
          <w:szCs w:val="20"/>
        </w:rPr>
      </w:pPr>
      <w:r w:rsidRPr="00911024">
        <w:rPr>
          <w:rFonts w:ascii="Times New Roman" w:hAnsi="Times New Roman"/>
          <w:sz w:val="20"/>
          <w:szCs w:val="20"/>
        </w:rPr>
        <w:t>R1-1810447</w:t>
      </w:r>
      <w:r w:rsidRPr="00911024">
        <w:rPr>
          <w:rFonts w:ascii="Times New Roman" w:hAnsi="Times New Roman"/>
          <w:sz w:val="20"/>
          <w:szCs w:val="20"/>
        </w:rPr>
        <w:tab/>
        <w:t>Evaluation methodology for NR UE power saving study</w:t>
      </w:r>
      <w:r w:rsidRPr="00911024">
        <w:rPr>
          <w:rFonts w:ascii="Times New Roman" w:hAnsi="Times New Roman"/>
          <w:sz w:val="20"/>
          <w:szCs w:val="20"/>
        </w:rPr>
        <w:tab/>
        <w:t>MediaTek Inc.</w:t>
      </w:r>
    </w:p>
    <w:p w:rsidR="003E4A93" w:rsidRPr="00911024" w:rsidRDefault="003D154D" w:rsidP="00DC3D77">
      <w:pPr>
        <w:pStyle w:val="afd"/>
        <w:numPr>
          <w:ilvl w:val="0"/>
          <w:numId w:val="51"/>
        </w:numPr>
        <w:ind w:leftChars="0"/>
        <w:rPr>
          <w:rFonts w:ascii="Times New Roman" w:hAnsi="Times New Roman"/>
          <w:sz w:val="20"/>
          <w:szCs w:val="20"/>
        </w:rPr>
      </w:pPr>
      <w:hyperlink r:id="rId9" w:history="1">
        <w:r w:rsidR="003E4A93" w:rsidRPr="00911024">
          <w:rPr>
            <w:rStyle w:val="ad"/>
            <w:rFonts w:ascii="Times New Roman" w:hAnsi="Times New Roman"/>
            <w:color w:val="auto"/>
            <w:sz w:val="20"/>
            <w:szCs w:val="20"/>
            <w:u w:val="none"/>
          </w:rPr>
          <w:t>R1-1810153</w:t>
        </w:r>
      </w:hyperlink>
      <w:r w:rsidR="003E4A93" w:rsidRPr="00911024">
        <w:rPr>
          <w:rFonts w:ascii="Times New Roman" w:hAnsi="Times New Roman"/>
          <w:sz w:val="20"/>
          <w:szCs w:val="20"/>
        </w:rPr>
        <w:tab/>
        <w:t>Evaluation methodology for UE power saving</w:t>
      </w:r>
      <w:r w:rsidR="003E4A93" w:rsidRPr="00911024">
        <w:rPr>
          <w:rFonts w:ascii="Times New Roman" w:hAnsi="Times New Roman"/>
          <w:sz w:val="20"/>
          <w:szCs w:val="20"/>
        </w:rPr>
        <w:tab/>
        <w:t xml:space="preserve">Huawei, </w:t>
      </w:r>
      <w:proofErr w:type="spellStart"/>
      <w:r w:rsidR="003E4A93" w:rsidRPr="00911024">
        <w:rPr>
          <w:rFonts w:ascii="Times New Roman" w:hAnsi="Times New Roman"/>
          <w:sz w:val="20"/>
          <w:szCs w:val="20"/>
        </w:rPr>
        <w:t>HiSilicon</w:t>
      </w:r>
      <w:proofErr w:type="spellEnd"/>
    </w:p>
    <w:p w:rsidR="003E4A93" w:rsidRPr="00911024" w:rsidRDefault="003D154D" w:rsidP="00DC3D77">
      <w:pPr>
        <w:pStyle w:val="afd"/>
        <w:numPr>
          <w:ilvl w:val="0"/>
          <w:numId w:val="51"/>
        </w:numPr>
        <w:ind w:leftChars="0"/>
        <w:rPr>
          <w:rFonts w:ascii="Times New Roman" w:hAnsi="Times New Roman"/>
          <w:sz w:val="20"/>
          <w:szCs w:val="20"/>
        </w:rPr>
      </w:pPr>
      <w:hyperlink r:id="rId10" w:history="1">
        <w:r w:rsidR="003E4A93" w:rsidRPr="00911024">
          <w:rPr>
            <w:rStyle w:val="ad"/>
            <w:rFonts w:ascii="Times New Roman" w:hAnsi="Times New Roman"/>
            <w:color w:val="auto"/>
            <w:sz w:val="20"/>
            <w:szCs w:val="20"/>
            <w:u w:val="none"/>
          </w:rPr>
          <w:t>R1-1810306</w:t>
        </w:r>
      </w:hyperlink>
      <w:r w:rsidR="003E4A93" w:rsidRPr="00911024">
        <w:rPr>
          <w:rFonts w:ascii="Times New Roman" w:hAnsi="Times New Roman"/>
          <w:sz w:val="20"/>
          <w:szCs w:val="20"/>
        </w:rPr>
        <w:tab/>
        <w:t>Discussion on evaluation methodology for UE power saving</w:t>
      </w:r>
      <w:r w:rsidR="003E4A93" w:rsidRPr="00911024">
        <w:rPr>
          <w:rFonts w:ascii="Times New Roman" w:hAnsi="Times New Roman"/>
          <w:sz w:val="20"/>
          <w:szCs w:val="20"/>
        </w:rPr>
        <w:tab/>
        <w:t>LG Electronics</w:t>
      </w:r>
    </w:p>
    <w:p w:rsidR="003E4A93" w:rsidRPr="00911024" w:rsidRDefault="003D154D" w:rsidP="00DC3D77">
      <w:pPr>
        <w:pStyle w:val="afd"/>
        <w:numPr>
          <w:ilvl w:val="0"/>
          <w:numId w:val="51"/>
        </w:numPr>
        <w:ind w:leftChars="0"/>
        <w:rPr>
          <w:rFonts w:ascii="Times New Roman" w:hAnsi="Times New Roman"/>
          <w:sz w:val="20"/>
          <w:szCs w:val="20"/>
        </w:rPr>
      </w:pPr>
      <w:hyperlink r:id="rId11" w:history="1">
        <w:r w:rsidR="003E4A93" w:rsidRPr="00911024">
          <w:rPr>
            <w:rStyle w:val="ad"/>
            <w:rFonts w:ascii="Times New Roman" w:hAnsi="Times New Roman"/>
            <w:color w:val="auto"/>
            <w:sz w:val="20"/>
            <w:szCs w:val="20"/>
            <w:u w:val="none"/>
          </w:rPr>
          <w:t>R1-1810336</w:t>
        </w:r>
      </w:hyperlink>
      <w:r w:rsidR="003E4A93" w:rsidRPr="00911024">
        <w:rPr>
          <w:rFonts w:ascii="Times New Roman" w:hAnsi="Times New Roman"/>
          <w:sz w:val="20"/>
          <w:szCs w:val="20"/>
        </w:rPr>
        <w:tab/>
        <w:t>Discussion on UE power consumption model and simulation assumptions</w:t>
      </w:r>
      <w:r w:rsidR="003E4A93" w:rsidRPr="00911024">
        <w:rPr>
          <w:rFonts w:ascii="Times New Roman" w:hAnsi="Times New Roman"/>
          <w:sz w:val="20"/>
          <w:szCs w:val="20"/>
        </w:rPr>
        <w:tab/>
        <w:t>ZTE Corporation</w:t>
      </w:r>
    </w:p>
    <w:p w:rsidR="003E4A93" w:rsidRPr="00911024" w:rsidRDefault="003D154D" w:rsidP="00DC3D77">
      <w:pPr>
        <w:pStyle w:val="afd"/>
        <w:numPr>
          <w:ilvl w:val="0"/>
          <w:numId w:val="51"/>
        </w:numPr>
        <w:ind w:leftChars="0"/>
        <w:rPr>
          <w:rFonts w:ascii="Times New Roman" w:hAnsi="Times New Roman"/>
          <w:sz w:val="20"/>
          <w:szCs w:val="20"/>
        </w:rPr>
      </w:pPr>
      <w:hyperlink r:id="rId12" w:history="1">
        <w:r w:rsidR="003E4A93" w:rsidRPr="00911024">
          <w:rPr>
            <w:rStyle w:val="ad"/>
            <w:rFonts w:ascii="Times New Roman" w:hAnsi="Times New Roman"/>
            <w:color w:val="auto"/>
            <w:sz w:val="20"/>
            <w:szCs w:val="20"/>
            <w:u w:val="none"/>
          </w:rPr>
          <w:t>R1-1810412</w:t>
        </w:r>
      </w:hyperlink>
      <w:r w:rsidR="003E4A93" w:rsidRPr="00911024">
        <w:rPr>
          <w:rFonts w:ascii="Times New Roman" w:hAnsi="Times New Roman"/>
          <w:sz w:val="20"/>
          <w:szCs w:val="20"/>
        </w:rPr>
        <w:tab/>
        <w:t>Evaluation methodology for NR UE power saving</w:t>
      </w:r>
      <w:r w:rsidR="003E4A93" w:rsidRPr="00911024">
        <w:rPr>
          <w:rFonts w:ascii="Times New Roman" w:hAnsi="Times New Roman"/>
          <w:sz w:val="20"/>
          <w:szCs w:val="20"/>
        </w:rPr>
        <w:tab/>
        <w:t>vivo</w:t>
      </w:r>
    </w:p>
    <w:p w:rsidR="003E4A93" w:rsidRPr="00911024" w:rsidRDefault="003D154D" w:rsidP="00DC3D77">
      <w:pPr>
        <w:pStyle w:val="afd"/>
        <w:numPr>
          <w:ilvl w:val="0"/>
          <w:numId w:val="51"/>
        </w:numPr>
        <w:ind w:leftChars="0"/>
        <w:rPr>
          <w:rFonts w:ascii="Times New Roman" w:hAnsi="Times New Roman"/>
          <w:sz w:val="20"/>
          <w:szCs w:val="20"/>
        </w:rPr>
      </w:pPr>
      <w:hyperlink r:id="rId13" w:history="1">
        <w:r w:rsidR="003E4A93" w:rsidRPr="00911024">
          <w:rPr>
            <w:rStyle w:val="ad"/>
            <w:rFonts w:ascii="Times New Roman" w:hAnsi="Times New Roman"/>
            <w:color w:val="auto"/>
            <w:sz w:val="20"/>
            <w:szCs w:val="20"/>
            <w:u w:val="none"/>
          </w:rPr>
          <w:t>R1-1810561</w:t>
        </w:r>
      </w:hyperlink>
      <w:r w:rsidR="003E4A93" w:rsidRPr="00911024">
        <w:rPr>
          <w:rFonts w:ascii="Times New Roman" w:hAnsi="Times New Roman"/>
          <w:sz w:val="20"/>
          <w:szCs w:val="20"/>
        </w:rPr>
        <w:tab/>
        <w:t>Evaluation Methodology for UE Power Saving Scheme</w:t>
      </w:r>
      <w:r w:rsidR="003E4A93" w:rsidRPr="00911024">
        <w:rPr>
          <w:rFonts w:ascii="Times New Roman" w:hAnsi="Times New Roman"/>
          <w:sz w:val="20"/>
          <w:szCs w:val="20"/>
        </w:rPr>
        <w:tab/>
        <w:t>CATT</w:t>
      </w:r>
    </w:p>
    <w:p w:rsidR="003E4A93" w:rsidRPr="00911024" w:rsidRDefault="003D154D" w:rsidP="00DC3D77">
      <w:pPr>
        <w:pStyle w:val="afd"/>
        <w:numPr>
          <w:ilvl w:val="0"/>
          <w:numId w:val="51"/>
        </w:numPr>
        <w:ind w:leftChars="0"/>
        <w:rPr>
          <w:rFonts w:ascii="Times New Roman" w:hAnsi="Times New Roman"/>
          <w:sz w:val="20"/>
          <w:szCs w:val="20"/>
        </w:rPr>
      </w:pPr>
      <w:hyperlink r:id="rId14" w:history="1">
        <w:r w:rsidR="003E4A93" w:rsidRPr="00911024">
          <w:rPr>
            <w:rStyle w:val="ad"/>
            <w:rFonts w:ascii="Times New Roman" w:hAnsi="Times New Roman"/>
            <w:color w:val="auto"/>
            <w:sz w:val="20"/>
            <w:szCs w:val="20"/>
            <w:u w:val="none"/>
          </w:rPr>
          <w:t>R1-1810794</w:t>
        </w:r>
      </w:hyperlink>
      <w:r w:rsidR="003E4A93" w:rsidRPr="00911024">
        <w:rPr>
          <w:rFonts w:ascii="Times New Roman" w:hAnsi="Times New Roman"/>
          <w:sz w:val="20"/>
          <w:szCs w:val="20"/>
        </w:rPr>
        <w:tab/>
        <w:t>Evaluation methodology for UE power saving techniques</w:t>
      </w:r>
      <w:r w:rsidR="003E4A93" w:rsidRPr="00911024">
        <w:rPr>
          <w:rFonts w:ascii="Times New Roman" w:hAnsi="Times New Roman"/>
          <w:sz w:val="20"/>
          <w:szCs w:val="20"/>
        </w:rPr>
        <w:tab/>
        <w:t>Intel Corporation</w:t>
      </w:r>
    </w:p>
    <w:p w:rsidR="003E4A93" w:rsidRPr="00911024" w:rsidRDefault="003D154D" w:rsidP="00DC3D77">
      <w:pPr>
        <w:pStyle w:val="afd"/>
        <w:numPr>
          <w:ilvl w:val="0"/>
          <w:numId w:val="51"/>
        </w:numPr>
        <w:ind w:leftChars="0"/>
        <w:rPr>
          <w:rFonts w:ascii="Times New Roman" w:hAnsi="Times New Roman"/>
          <w:sz w:val="20"/>
          <w:szCs w:val="20"/>
        </w:rPr>
      </w:pPr>
      <w:hyperlink r:id="rId15" w:history="1">
        <w:r w:rsidR="003E4A93" w:rsidRPr="00911024">
          <w:rPr>
            <w:rStyle w:val="ad"/>
            <w:rFonts w:ascii="Times New Roman" w:hAnsi="Times New Roman"/>
            <w:color w:val="auto"/>
            <w:sz w:val="20"/>
            <w:szCs w:val="20"/>
            <w:u w:val="none"/>
          </w:rPr>
          <w:t>R1-1810891</w:t>
        </w:r>
      </w:hyperlink>
      <w:r w:rsidR="003E4A93" w:rsidRPr="00911024">
        <w:rPr>
          <w:rFonts w:ascii="Times New Roman" w:hAnsi="Times New Roman"/>
          <w:sz w:val="20"/>
          <w:szCs w:val="20"/>
        </w:rPr>
        <w:tab/>
        <w:t>Evaluation Methodology</w:t>
      </w:r>
      <w:r w:rsidR="003E4A93" w:rsidRPr="00911024">
        <w:rPr>
          <w:rFonts w:ascii="Times New Roman" w:hAnsi="Times New Roman"/>
          <w:sz w:val="20"/>
          <w:szCs w:val="20"/>
        </w:rPr>
        <w:tab/>
        <w:t>Samsung</w:t>
      </w:r>
    </w:p>
    <w:p w:rsidR="003E4A93" w:rsidRPr="00911024" w:rsidRDefault="003D154D" w:rsidP="00DC3D77">
      <w:pPr>
        <w:pStyle w:val="afd"/>
        <w:numPr>
          <w:ilvl w:val="0"/>
          <w:numId w:val="51"/>
        </w:numPr>
        <w:ind w:leftChars="0"/>
        <w:rPr>
          <w:rFonts w:ascii="Times New Roman" w:hAnsi="Times New Roman"/>
          <w:sz w:val="20"/>
          <w:szCs w:val="20"/>
        </w:rPr>
      </w:pPr>
      <w:hyperlink r:id="rId16" w:history="1">
        <w:r w:rsidR="003E4A93" w:rsidRPr="00911024">
          <w:rPr>
            <w:rStyle w:val="ad"/>
            <w:rFonts w:ascii="Times New Roman" w:hAnsi="Times New Roman"/>
            <w:color w:val="auto"/>
            <w:sz w:val="20"/>
            <w:szCs w:val="20"/>
            <w:u w:val="none"/>
          </w:rPr>
          <w:t>R1-1811016</w:t>
        </w:r>
      </w:hyperlink>
      <w:r w:rsidR="003E4A93" w:rsidRPr="00911024">
        <w:rPr>
          <w:rFonts w:ascii="Times New Roman" w:hAnsi="Times New Roman"/>
          <w:sz w:val="20"/>
          <w:szCs w:val="20"/>
        </w:rPr>
        <w:tab/>
        <w:t>Study on modeling of UE power consumption</w:t>
      </w:r>
      <w:r w:rsidR="003E4A93" w:rsidRPr="00911024">
        <w:rPr>
          <w:rFonts w:ascii="Times New Roman" w:hAnsi="Times New Roman"/>
          <w:sz w:val="20"/>
          <w:szCs w:val="20"/>
        </w:rPr>
        <w:tab/>
      </w:r>
      <w:proofErr w:type="spellStart"/>
      <w:r w:rsidR="003E4A93" w:rsidRPr="00911024">
        <w:rPr>
          <w:rFonts w:ascii="Times New Roman" w:hAnsi="Times New Roman"/>
          <w:sz w:val="20"/>
          <w:szCs w:val="20"/>
        </w:rPr>
        <w:t>Spreadtrum</w:t>
      </w:r>
      <w:proofErr w:type="spellEnd"/>
      <w:r w:rsidR="003E4A93" w:rsidRPr="00911024">
        <w:rPr>
          <w:rFonts w:ascii="Times New Roman" w:hAnsi="Times New Roman"/>
          <w:sz w:val="20"/>
          <w:szCs w:val="20"/>
        </w:rPr>
        <w:t xml:space="preserve"> Communications</w:t>
      </w:r>
    </w:p>
    <w:p w:rsidR="003E4A93" w:rsidRPr="00911024" w:rsidRDefault="003D154D" w:rsidP="00DC3D77">
      <w:pPr>
        <w:pStyle w:val="afd"/>
        <w:numPr>
          <w:ilvl w:val="0"/>
          <w:numId w:val="51"/>
        </w:numPr>
        <w:ind w:leftChars="0"/>
        <w:rPr>
          <w:rFonts w:ascii="Times New Roman" w:hAnsi="Times New Roman"/>
          <w:sz w:val="20"/>
          <w:szCs w:val="20"/>
        </w:rPr>
      </w:pPr>
      <w:hyperlink r:id="rId17" w:history="1">
        <w:r w:rsidR="003E4A93" w:rsidRPr="00911024">
          <w:rPr>
            <w:rStyle w:val="ad"/>
            <w:rFonts w:ascii="Times New Roman" w:hAnsi="Times New Roman"/>
            <w:color w:val="auto"/>
            <w:sz w:val="20"/>
            <w:szCs w:val="20"/>
            <w:u w:val="none"/>
          </w:rPr>
          <w:t>R1-1811126</w:t>
        </w:r>
      </w:hyperlink>
      <w:r w:rsidR="003E4A93" w:rsidRPr="00911024">
        <w:rPr>
          <w:rFonts w:ascii="Times New Roman" w:hAnsi="Times New Roman"/>
          <w:sz w:val="20"/>
          <w:szCs w:val="20"/>
        </w:rPr>
        <w:tab/>
        <w:t xml:space="preserve">Power model and evaluation </w:t>
      </w:r>
      <w:proofErr w:type="spellStart"/>
      <w:r w:rsidR="003E4A93" w:rsidRPr="00911024">
        <w:rPr>
          <w:rFonts w:ascii="Times New Roman" w:hAnsi="Times New Roman"/>
          <w:sz w:val="20"/>
          <w:szCs w:val="20"/>
        </w:rPr>
        <w:t>assumptoins</w:t>
      </w:r>
      <w:proofErr w:type="spellEnd"/>
      <w:r w:rsidR="003E4A93" w:rsidRPr="00911024">
        <w:rPr>
          <w:rFonts w:ascii="Times New Roman" w:hAnsi="Times New Roman"/>
          <w:sz w:val="20"/>
          <w:szCs w:val="20"/>
        </w:rPr>
        <w:t xml:space="preserve"> for UE power saving mechanism evaluation</w:t>
      </w:r>
      <w:r w:rsidR="003E4A93" w:rsidRPr="00911024">
        <w:rPr>
          <w:rFonts w:ascii="Times New Roman" w:hAnsi="Times New Roman"/>
          <w:sz w:val="20"/>
          <w:szCs w:val="20"/>
        </w:rPr>
        <w:tab/>
        <w:t>Apple Inc.</w:t>
      </w:r>
    </w:p>
    <w:p w:rsidR="003E4A93" w:rsidRPr="00911024" w:rsidRDefault="003D154D" w:rsidP="00DC3D77">
      <w:pPr>
        <w:pStyle w:val="afd"/>
        <w:numPr>
          <w:ilvl w:val="0"/>
          <w:numId w:val="51"/>
        </w:numPr>
        <w:ind w:leftChars="0"/>
        <w:rPr>
          <w:rFonts w:ascii="Times New Roman" w:hAnsi="Times New Roman"/>
          <w:sz w:val="20"/>
          <w:szCs w:val="20"/>
        </w:rPr>
      </w:pPr>
      <w:hyperlink r:id="rId18" w:history="1">
        <w:r w:rsidR="003E4A93" w:rsidRPr="00911024">
          <w:rPr>
            <w:rStyle w:val="ad"/>
            <w:rFonts w:ascii="Times New Roman" w:hAnsi="Times New Roman"/>
            <w:color w:val="auto"/>
            <w:sz w:val="20"/>
            <w:szCs w:val="20"/>
            <w:u w:val="none"/>
          </w:rPr>
          <w:t>R1-1811136</w:t>
        </w:r>
      </w:hyperlink>
      <w:r w:rsidR="003E4A93" w:rsidRPr="00911024">
        <w:rPr>
          <w:rFonts w:ascii="Times New Roman" w:hAnsi="Times New Roman"/>
          <w:sz w:val="20"/>
          <w:szCs w:val="20"/>
        </w:rPr>
        <w:tab/>
        <w:t>Power state model and IDLE mode evaluation assumptions for NR power consumption study</w:t>
      </w:r>
      <w:r w:rsidR="003E4A93" w:rsidRPr="00911024">
        <w:rPr>
          <w:rFonts w:ascii="Times New Roman" w:hAnsi="Times New Roman"/>
          <w:sz w:val="20"/>
          <w:szCs w:val="20"/>
        </w:rPr>
        <w:tab/>
        <w:t>Sony</w:t>
      </w:r>
    </w:p>
    <w:p w:rsidR="003E4A93" w:rsidRPr="00911024" w:rsidRDefault="003D154D" w:rsidP="00DC3D77">
      <w:pPr>
        <w:pStyle w:val="afd"/>
        <w:numPr>
          <w:ilvl w:val="0"/>
          <w:numId w:val="51"/>
        </w:numPr>
        <w:ind w:leftChars="0"/>
        <w:rPr>
          <w:rFonts w:ascii="Times New Roman" w:hAnsi="Times New Roman"/>
          <w:sz w:val="20"/>
          <w:szCs w:val="20"/>
        </w:rPr>
      </w:pPr>
      <w:hyperlink r:id="rId19" w:history="1">
        <w:r w:rsidR="003E4A93" w:rsidRPr="00911024">
          <w:rPr>
            <w:rStyle w:val="ad"/>
            <w:rFonts w:ascii="Times New Roman" w:hAnsi="Times New Roman"/>
            <w:color w:val="auto"/>
            <w:sz w:val="20"/>
            <w:szCs w:val="20"/>
            <w:u w:val="none"/>
          </w:rPr>
          <w:t>R1-1811224</w:t>
        </w:r>
      </w:hyperlink>
      <w:r w:rsidR="003E4A93" w:rsidRPr="00911024">
        <w:rPr>
          <w:rFonts w:ascii="Times New Roman" w:hAnsi="Times New Roman"/>
          <w:sz w:val="20"/>
          <w:szCs w:val="20"/>
        </w:rPr>
        <w:tab/>
        <w:t xml:space="preserve">On evaluation methodology for power saving </w:t>
      </w:r>
      <w:r w:rsidR="003E4A93" w:rsidRPr="00911024">
        <w:rPr>
          <w:rFonts w:ascii="Times New Roman" w:hAnsi="Times New Roman"/>
          <w:sz w:val="20"/>
          <w:szCs w:val="20"/>
        </w:rPr>
        <w:tab/>
      </w:r>
      <w:proofErr w:type="spellStart"/>
      <w:r w:rsidR="003E4A93" w:rsidRPr="00911024">
        <w:rPr>
          <w:rFonts w:ascii="Times New Roman" w:hAnsi="Times New Roman"/>
          <w:sz w:val="20"/>
          <w:szCs w:val="20"/>
        </w:rPr>
        <w:t>InterDigital</w:t>
      </w:r>
      <w:proofErr w:type="spellEnd"/>
      <w:r w:rsidR="003E4A93" w:rsidRPr="00911024">
        <w:rPr>
          <w:rFonts w:ascii="Times New Roman" w:hAnsi="Times New Roman"/>
          <w:sz w:val="20"/>
          <w:szCs w:val="20"/>
        </w:rPr>
        <w:t>, Inc.</w:t>
      </w:r>
    </w:p>
    <w:p w:rsidR="003E4A93" w:rsidRPr="00911024" w:rsidRDefault="003D154D" w:rsidP="00DC3D77">
      <w:pPr>
        <w:pStyle w:val="afd"/>
        <w:numPr>
          <w:ilvl w:val="0"/>
          <w:numId w:val="51"/>
        </w:numPr>
        <w:ind w:leftChars="0"/>
        <w:rPr>
          <w:rFonts w:ascii="Times New Roman" w:hAnsi="Times New Roman"/>
          <w:sz w:val="20"/>
          <w:szCs w:val="20"/>
        </w:rPr>
      </w:pPr>
      <w:hyperlink r:id="rId20" w:history="1">
        <w:r w:rsidR="003E4A93" w:rsidRPr="00911024">
          <w:rPr>
            <w:rStyle w:val="ad"/>
            <w:rFonts w:ascii="Times New Roman" w:hAnsi="Times New Roman"/>
            <w:color w:val="auto"/>
            <w:sz w:val="20"/>
            <w:szCs w:val="20"/>
            <w:u w:val="none"/>
          </w:rPr>
          <w:t>R1-1811478</w:t>
        </w:r>
      </w:hyperlink>
      <w:r w:rsidR="003E4A93" w:rsidRPr="00911024">
        <w:rPr>
          <w:rFonts w:ascii="Times New Roman" w:hAnsi="Times New Roman"/>
          <w:sz w:val="20"/>
          <w:szCs w:val="20"/>
        </w:rPr>
        <w:tab/>
        <w:t>Evaluation methodology for UE power consumption estimation</w:t>
      </w:r>
      <w:r w:rsidR="003E4A93" w:rsidRPr="00911024">
        <w:rPr>
          <w:rFonts w:ascii="Times New Roman" w:hAnsi="Times New Roman"/>
          <w:sz w:val="20"/>
          <w:szCs w:val="20"/>
        </w:rPr>
        <w:tab/>
        <w:t>Nokia, Nokia Shanghai Bell</w:t>
      </w:r>
    </w:p>
    <w:p w:rsidR="003E4A93" w:rsidRPr="00911024" w:rsidRDefault="003D154D" w:rsidP="00DC3D77">
      <w:pPr>
        <w:pStyle w:val="afd"/>
        <w:numPr>
          <w:ilvl w:val="0"/>
          <w:numId w:val="51"/>
        </w:numPr>
        <w:ind w:leftChars="0"/>
        <w:rPr>
          <w:rFonts w:ascii="Times New Roman" w:hAnsi="Times New Roman"/>
          <w:sz w:val="20"/>
          <w:szCs w:val="20"/>
        </w:rPr>
      </w:pPr>
      <w:hyperlink r:id="rId21" w:history="1">
        <w:r w:rsidR="003E4A93" w:rsidRPr="00911024">
          <w:rPr>
            <w:rStyle w:val="ad"/>
            <w:rFonts w:ascii="Times New Roman" w:hAnsi="Times New Roman"/>
            <w:color w:val="auto"/>
            <w:sz w:val="20"/>
            <w:szCs w:val="20"/>
            <w:u w:val="none"/>
          </w:rPr>
          <w:t>R1-1811500</w:t>
        </w:r>
      </w:hyperlink>
      <w:r w:rsidR="003E4A93" w:rsidRPr="00911024">
        <w:rPr>
          <w:rFonts w:ascii="Times New Roman" w:hAnsi="Times New Roman"/>
          <w:sz w:val="20"/>
          <w:szCs w:val="20"/>
        </w:rPr>
        <w:tab/>
        <w:t>Evaluation Methodology for NR UE power saving techniques</w:t>
      </w:r>
      <w:r w:rsidR="003E4A93"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22" w:history="1">
        <w:r w:rsidR="00911024" w:rsidRPr="00911024">
          <w:rPr>
            <w:rStyle w:val="ad"/>
            <w:rFonts w:ascii="Times New Roman" w:hAnsi="Times New Roman"/>
            <w:color w:val="auto"/>
            <w:sz w:val="20"/>
            <w:szCs w:val="20"/>
            <w:u w:val="none"/>
          </w:rPr>
          <w:t>R1-1810337</w:t>
        </w:r>
      </w:hyperlink>
      <w:r w:rsidR="00911024" w:rsidRPr="00911024">
        <w:rPr>
          <w:rFonts w:ascii="Times New Roman" w:hAnsi="Times New Roman"/>
          <w:sz w:val="20"/>
          <w:szCs w:val="20"/>
        </w:rPr>
        <w:tab/>
        <w:t>Consideration on potential techniques for UE power saving</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23" w:history="1">
        <w:r w:rsidR="00911024" w:rsidRPr="00911024">
          <w:rPr>
            <w:rStyle w:val="ad"/>
            <w:rFonts w:ascii="Times New Roman" w:hAnsi="Times New Roman"/>
            <w:color w:val="auto"/>
            <w:sz w:val="20"/>
            <w:szCs w:val="20"/>
            <w:u w:val="none"/>
          </w:rPr>
          <w:t>R1-1811524</w:t>
        </w:r>
      </w:hyperlink>
      <w:r w:rsidR="00911024" w:rsidRPr="00911024">
        <w:rPr>
          <w:rFonts w:ascii="Times New Roman" w:hAnsi="Times New Roman"/>
          <w:sz w:val="20"/>
          <w:szCs w:val="20"/>
        </w:rPr>
        <w:tab/>
        <w:t>Overall views on Potential Techniques for UE Power Saving</w:t>
      </w:r>
      <w:r w:rsidR="00911024" w:rsidRPr="00911024">
        <w:rPr>
          <w:rFonts w:ascii="Times New Roman" w:hAnsi="Times New Roman"/>
          <w:sz w:val="20"/>
          <w:szCs w:val="20"/>
        </w:rPr>
        <w:tab/>
        <w:t>CAICT</w:t>
      </w:r>
    </w:p>
    <w:p w:rsidR="00911024" w:rsidRPr="00911024" w:rsidRDefault="003D154D" w:rsidP="00DC3D77">
      <w:pPr>
        <w:pStyle w:val="afd"/>
        <w:numPr>
          <w:ilvl w:val="0"/>
          <w:numId w:val="51"/>
        </w:numPr>
        <w:ind w:leftChars="0"/>
        <w:rPr>
          <w:rFonts w:ascii="Times New Roman" w:hAnsi="Times New Roman"/>
          <w:sz w:val="20"/>
          <w:szCs w:val="20"/>
        </w:rPr>
      </w:pPr>
      <w:hyperlink r:id="rId24" w:history="1">
        <w:r w:rsidR="00911024" w:rsidRPr="00911024">
          <w:rPr>
            <w:rStyle w:val="ad"/>
            <w:rFonts w:ascii="Times New Roman" w:hAnsi="Times New Roman"/>
            <w:color w:val="auto"/>
            <w:sz w:val="20"/>
            <w:szCs w:val="20"/>
            <w:u w:val="none"/>
          </w:rPr>
          <w:t>R1-1811050</w:t>
        </w:r>
      </w:hyperlink>
      <w:r w:rsidR="00911024" w:rsidRPr="00911024">
        <w:rPr>
          <w:rFonts w:ascii="Times New Roman" w:hAnsi="Times New Roman"/>
          <w:sz w:val="20"/>
          <w:szCs w:val="20"/>
        </w:rPr>
        <w:tab/>
        <w:t>Considerations for UE power saving</w:t>
      </w:r>
      <w:r w:rsidR="00911024" w:rsidRPr="00911024">
        <w:rPr>
          <w:rFonts w:ascii="Times New Roman" w:hAnsi="Times New Roman"/>
          <w:sz w:val="20"/>
          <w:szCs w:val="20"/>
        </w:rPr>
        <w:tab/>
        <w:t>CMCC</w:t>
      </w:r>
    </w:p>
    <w:p w:rsidR="00911024" w:rsidRPr="00911024" w:rsidRDefault="003D154D" w:rsidP="00DC3D77">
      <w:pPr>
        <w:pStyle w:val="afd"/>
        <w:numPr>
          <w:ilvl w:val="0"/>
          <w:numId w:val="51"/>
        </w:numPr>
        <w:ind w:leftChars="0"/>
        <w:rPr>
          <w:rFonts w:ascii="Times New Roman" w:hAnsi="Times New Roman"/>
          <w:sz w:val="20"/>
          <w:szCs w:val="20"/>
        </w:rPr>
      </w:pPr>
      <w:hyperlink r:id="rId25" w:history="1">
        <w:r w:rsidR="00911024" w:rsidRPr="00911024">
          <w:rPr>
            <w:rStyle w:val="ad"/>
            <w:rFonts w:ascii="Times New Roman" w:hAnsi="Times New Roman"/>
            <w:color w:val="auto"/>
            <w:sz w:val="20"/>
            <w:szCs w:val="20"/>
            <w:u w:val="none"/>
          </w:rPr>
          <w:t>R1-1811127</w:t>
        </w:r>
      </w:hyperlink>
      <w:r w:rsidR="00911024" w:rsidRPr="00911024">
        <w:rPr>
          <w:rFonts w:ascii="Times New Roman" w:hAnsi="Times New Roman"/>
          <w:sz w:val="20"/>
          <w:szCs w:val="20"/>
        </w:rPr>
        <w:tab/>
        <w:t>Network-indication based Approaches for UE power saving</w:t>
      </w:r>
      <w:r w:rsidR="00911024" w:rsidRPr="00911024">
        <w:rPr>
          <w:rFonts w:ascii="Times New Roman" w:hAnsi="Times New Roman"/>
          <w:sz w:val="20"/>
          <w:szCs w:val="20"/>
        </w:rPr>
        <w:tab/>
        <w:t>Apple Inc.</w:t>
      </w:r>
    </w:p>
    <w:p w:rsidR="00911024" w:rsidRPr="00911024" w:rsidRDefault="003D154D" w:rsidP="00DC3D77">
      <w:pPr>
        <w:pStyle w:val="afd"/>
        <w:numPr>
          <w:ilvl w:val="0"/>
          <w:numId w:val="51"/>
        </w:numPr>
        <w:ind w:leftChars="0"/>
        <w:rPr>
          <w:rFonts w:ascii="Times New Roman" w:hAnsi="Times New Roman"/>
          <w:sz w:val="20"/>
          <w:szCs w:val="20"/>
        </w:rPr>
      </w:pPr>
      <w:hyperlink r:id="rId26" w:history="1">
        <w:r w:rsidR="00911024" w:rsidRPr="00911024">
          <w:rPr>
            <w:rStyle w:val="ad"/>
            <w:rFonts w:ascii="Times New Roman" w:hAnsi="Times New Roman"/>
            <w:color w:val="auto"/>
            <w:sz w:val="20"/>
            <w:szCs w:val="20"/>
            <w:u w:val="none"/>
          </w:rPr>
          <w:t>R1-1810154</w:t>
        </w:r>
      </w:hyperlink>
      <w:r w:rsidR="00911024" w:rsidRPr="00911024">
        <w:rPr>
          <w:rFonts w:ascii="Times New Roman" w:hAnsi="Times New Roman"/>
          <w:sz w:val="20"/>
          <w:szCs w:val="20"/>
        </w:rPr>
        <w:tab/>
        <w:t>Power consumption reduction based on time/frequency/antenna adaptation</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27" w:history="1">
        <w:r w:rsidR="00911024" w:rsidRPr="00911024">
          <w:rPr>
            <w:rStyle w:val="ad"/>
            <w:rFonts w:ascii="Times New Roman" w:hAnsi="Times New Roman"/>
            <w:color w:val="auto"/>
            <w:sz w:val="20"/>
            <w:szCs w:val="20"/>
            <w:u w:val="none"/>
          </w:rPr>
          <w:t>R1-1810307</w:t>
        </w:r>
      </w:hyperlink>
      <w:r w:rsidR="00911024" w:rsidRPr="00911024">
        <w:rPr>
          <w:rFonts w:ascii="Times New Roman" w:hAnsi="Times New Roman"/>
          <w:sz w:val="20"/>
          <w:szCs w:val="20"/>
        </w:rPr>
        <w:tab/>
        <w:t>Discussion on UE power saving in NR</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28" w:history="1">
        <w:r w:rsidR="00911024" w:rsidRPr="00911024">
          <w:rPr>
            <w:rStyle w:val="ad"/>
            <w:rFonts w:ascii="Times New Roman" w:hAnsi="Times New Roman"/>
            <w:color w:val="auto"/>
            <w:sz w:val="20"/>
            <w:szCs w:val="20"/>
            <w:u w:val="none"/>
          </w:rPr>
          <w:t>R1-1810338</w:t>
        </w:r>
      </w:hyperlink>
      <w:r w:rsidR="00911024" w:rsidRPr="00911024">
        <w:rPr>
          <w:rFonts w:ascii="Times New Roman" w:hAnsi="Times New Roman"/>
          <w:sz w:val="20"/>
          <w:szCs w:val="20"/>
        </w:rPr>
        <w:tab/>
        <w:t>Consideration on UE adaptation to the traffic and UE power consumption characteristics</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29" w:history="1">
        <w:r w:rsidR="00911024" w:rsidRPr="00911024">
          <w:rPr>
            <w:rStyle w:val="ad"/>
            <w:rFonts w:ascii="Times New Roman" w:hAnsi="Times New Roman"/>
            <w:color w:val="auto"/>
            <w:sz w:val="20"/>
            <w:szCs w:val="20"/>
            <w:u w:val="none"/>
          </w:rPr>
          <w:t>R1-1810413</w:t>
        </w:r>
      </w:hyperlink>
      <w:r w:rsidR="00911024" w:rsidRPr="00911024">
        <w:rPr>
          <w:rFonts w:ascii="Times New Roman" w:hAnsi="Times New Roman"/>
          <w:sz w:val="20"/>
          <w:szCs w:val="20"/>
        </w:rPr>
        <w:tab/>
        <w:t>Techniques on UE adaptation to the traffic and UE power consumption characteristics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30" w:history="1">
        <w:r w:rsidR="00911024" w:rsidRPr="00911024">
          <w:rPr>
            <w:rStyle w:val="ad"/>
            <w:rFonts w:ascii="Times New Roman" w:hAnsi="Times New Roman"/>
            <w:color w:val="auto"/>
            <w:sz w:val="20"/>
            <w:szCs w:val="20"/>
            <w:u w:val="none"/>
          </w:rPr>
          <w:t>R1-1810448</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31" w:history="1">
        <w:r w:rsidR="00911024" w:rsidRPr="00911024">
          <w:rPr>
            <w:rStyle w:val="ad"/>
            <w:rFonts w:ascii="Times New Roman" w:hAnsi="Times New Roman"/>
            <w:color w:val="auto"/>
            <w:sz w:val="20"/>
            <w:szCs w:val="20"/>
            <w:u w:val="none"/>
          </w:rPr>
          <w:t>R1-1810468</w:t>
        </w:r>
      </w:hyperlink>
      <w:r w:rsidR="00911024" w:rsidRPr="00911024">
        <w:rPr>
          <w:rFonts w:ascii="Times New Roman" w:hAnsi="Times New Roman"/>
          <w:sz w:val="20"/>
          <w:szCs w:val="20"/>
        </w:rPr>
        <w:tab/>
        <w:t>Discussion on UE traffic adaptation and power consumption characteristics</w:t>
      </w:r>
      <w:r w:rsidR="00911024" w:rsidRPr="00911024">
        <w:rPr>
          <w:rFonts w:ascii="Times New Roman" w:hAnsi="Times New Roman"/>
          <w:sz w:val="20"/>
          <w:szCs w:val="20"/>
        </w:rPr>
        <w:tab/>
        <w:t>PANASONIC</w:t>
      </w:r>
    </w:p>
    <w:p w:rsidR="00911024" w:rsidRPr="00911024" w:rsidRDefault="003D154D" w:rsidP="00DC3D77">
      <w:pPr>
        <w:pStyle w:val="afd"/>
        <w:numPr>
          <w:ilvl w:val="0"/>
          <w:numId w:val="51"/>
        </w:numPr>
        <w:ind w:leftChars="0"/>
        <w:rPr>
          <w:rFonts w:ascii="Times New Roman" w:hAnsi="Times New Roman"/>
          <w:sz w:val="20"/>
          <w:szCs w:val="20"/>
        </w:rPr>
      </w:pPr>
      <w:hyperlink r:id="rId32" w:history="1">
        <w:r w:rsidR="00911024" w:rsidRPr="00911024">
          <w:rPr>
            <w:rStyle w:val="ad"/>
            <w:rFonts w:ascii="Times New Roman" w:hAnsi="Times New Roman"/>
            <w:color w:val="auto"/>
            <w:sz w:val="20"/>
            <w:szCs w:val="20"/>
            <w:u w:val="none"/>
          </w:rPr>
          <w:t>R1-1810562</w:t>
        </w:r>
      </w:hyperlink>
      <w:r w:rsidR="00911024" w:rsidRPr="00911024">
        <w:rPr>
          <w:rFonts w:ascii="Times New Roman" w:hAnsi="Times New Roman"/>
          <w:sz w:val="20"/>
          <w:szCs w:val="20"/>
        </w:rPr>
        <w:tab/>
        <w:t>UE Power saving schemes with multi-dimensional adaptation</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33" w:history="1">
        <w:r w:rsidR="00911024" w:rsidRPr="00911024">
          <w:rPr>
            <w:rStyle w:val="ad"/>
            <w:rFonts w:ascii="Times New Roman" w:hAnsi="Times New Roman"/>
            <w:color w:val="auto"/>
            <w:sz w:val="20"/>
            <w:szCs w:val="20"/>
            <w:u w:val="none"/>
          </w:rPr>
          <w:t>R1-1810795</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34" w:history="1">
        <w:r w:rsidR="00911024" w:rsidRPr="00911024">
          <w:rPr>
            <w:rStyle w:val="ad"/>
            <w:rFonts w:ascii="Times New Roman" w:hAnsi="Times New Roman"/>
            <w:color w:val="auto"/>
            <w:sz w:val="20"/>
            <w:szCs w:val="20"/>
            <w:u w:val="none"/>
          </w:rPr>
          <w:t>R1-1810892</w:t>
        </w:r>
      </w:hyperlink>
      <w:r w:rsidR="00911024" w:rsidRPr="00911024">
        <w:rPr>
          <w:rFonts w:ascii="Times New Roman" w:hAnsi="Times New Roman"/>
          <w:sz w:val="20"/>
          <w:szCs w:val="20"/>
        </w:rPr>
        <w:tab/>
        <w:t>Discussion on UE adaptation schemes</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35" w:history="1">
        <w:r w:rsidR="00911024" w:rsidRPr="00911024">
          <w:rPr>
            <w:rStyle w:val="ad"/>
            <w:rFonts w:ascii="Times New Roman" w:hAnsi="Times New Roman"/>
            <w:color w:val="auto"/>
            <w:sz w:val="20"/>
            <w:szCs w:val="20"/>
            <w:u w:val="none"/>
          </w:rPr>
          <w:t>R1-1810976</w:t>
        </w:r>
      </w:hyperlink>
      <w:r w:rsidR="00911024" w:rsidRPr="00911024">
        <w:rPr>
          <w:rFonts w:ascii="Times New Roman" w:hAnsi="Times New Roman"/>
          <w:sz w:val="20"/>
          <w:szCs w:val="20"/>
        </w:rPr>
        <w:tab/>
        <w:t>UE adaptation to the traffic for UE power saving</w:t>
      </w:r>
      <w:r w:rsidR="00911024" w:rsidRPr="00911024">
        <w:rPr>
          <w:rFonts w:ascii="Times New Roman" w:hAnsi="Times New Roman"/>
          <w:sz w:val="20"/>
          <w:szCs w:val="20"/>
        </w:rPr>
        <w:tab/>
        <w:t>Guangdong OPPO Mobile Telecom.</w:t>
      </w:r>
    </w:p>
    <w:p w:rsidR="00911024" w:rsidRPr="00911024" w:rsidRDefault="003D154D" w:rsidP="00DC3D77">
      <w:pPr>
        <w:pStyle w:val="afd"/>
        <w:numPr>
          <w:ilvl w:val="0"/>
          <w:numId w:val="51"/>
        </w:numPr>
        <w:ind w:leftChars="0"/>
        <w:rPr>
          <w:rFonts w:ascii="Times New Roman" w:hAnsi="Times New Roman"/>
          <w:sz w:val="20"/>
          <w:szCs w:val="20"/>
        </w:rPr>
      </w:pPr>
      <w:hyperlink r:id="rId36" w:history="1">
        <w:r w:rsidR="00911024" w:rsidRPr="00911024">
          <w:rPr>
            <w:rStyle w:val="ad"/>
            <w:rFonts w:ascii="Times New Roman" w:hAnsi="Times New Roman"/>
            <w:color w:val="auto"/>
            <w:sz w:val="20"/>
            <w:szCs w:val="20"/>
            <w:u w:val="none"/>
          </w:rPr>
          <w:t>R1-1811137</w:t>
        </w:r>
      </w:hyperlink>
      <w:r w:rsidR="00911024" w:rsidRPr="00911024">
        <w:rPr>
          <w:rFonts w:ascii="Times New Roman" w:hAnsi="Times New Roman"/>
          <w:sz w:val="20"/>
          <w:szCs w:val="20"/>
        </w:rPr>
        <w:tab/>
        <w:t>Enhancements of NR power saving feature</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37" w:history="1">
        <w:proofErr w:type="gramStart"/>
        <w:r w:rsidR="00911024" w:rsidRPr="00911024">
          <w:rPr>
            <w:rStyle w:val="ad"/>
            <w:rFonts w:ascii="Times New Roman" w:hAnsi="Times New Roman"/>
            <w:color w:val="auto"/>
            <w:sz w:val="20"/>
            <w:szCs w:val="20"/>
            <w:u w:val="none"/>
          </w:rPr>
          <w:t>R1-1811225</w:t>
        </w:r>
      </w:hyperlink>
      <w:r w:rsidR="00911024" w:rsidRPr="00911024">
        <w:rPr>
          <w:rFonts w:ascii="Times New Roman" w:hAnsi="Times New Roman"/>
          <w:sz w:val="20"/>
          <w:szCs w:val="20"/>
        </w:rPr>
        <w:tab/>
        <w:t>On</w:t>
      </w:r>
      <w:proofErr w:type="gramEnd"/>
      <w:r w:rsidR="00911024" w:rsidRPr="00911024">
        <w:rPr>
          <w:rFonts w:ascii="Times New Roman" w:hAnsi="Times New Roman"/>
          <w:sz w:val="20"/>
          <w:szCs w:val="20"/>
        </w:rPr>
        <w:t xml:space="preserve"> UE power consumption characteristics </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InterDigital</w:t>
      </w:r>
      <w:proofErr w:type="spellEnd"/>
      <w:r w:rsidR="00911024" w:rsidRPr="00911024">
        <w:rPr>
          <w:rFonts w:ascii="Times New Roman" w:hAnsi="Times New Roman"/>
          <w:sz w:val="20"/>
          <w:szCs w:val="20"/>
        </w:rPr>
        <w:t>, Inc.</w:t>
      </w:r>
    </w:p>
    <w:p w:rsidR="00911024" w:rsidRPr="00911024" w:rsidRDefault="003D154D" w:rsidP="00DC3D77">
      <w:pPr>
        <w:pStyle w:val="afd"/>
        <w:numPr>
          <w:ilvl w:val="0"/>
          <w:numId w:val="51"/>
        </w:numPr>
        <w:ind w:leftChars="0"/>
        <w:rPr>
          <w:rFonts w:ascii="Times New Roman" w:hAnsi="Times New Roman"/>
          <w:sz w:val="20"/>
          <w:szCs w:val="20"/>
        </w:rPr>
      </w:pPr>
      <w:hyperlink r:id="rId38" w:history="1">
        <w:r w:rsidR="00911024" w:rsidRPr="00911024">
          <w:rPr>
            <w:rStyle w:val="ad"/>
            <w:rFonts w:ascii="Times New Roman" w:hAnsi="Times New Roman"/>
            <w:color w:val="auto"/>
            <w:sz w:val="20"/>
            <w:szCs w:val="20"/>
            <w:u w:val="none"/>
          </w:rPr>
          <w:t>R1-1811282</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39" w:history="1">
        <w:r w:rsidR="00911024" w:rsidRPr="00911024">
          <w:rPr>
            <w:rStyle w:val="ad"/>
            <w:rFonts w:ascii="Times New Roman" w:hAnsi="Times New Roman"/>
            <w:color w:val="auto"/>
            <w:sz w:val="20"/>
            <w:szCs w:val="20"/>
            <w:u w:val="none"/>
          </w:rPr>
          <w:t>R1-1811382</w:t>
        </w:r>
      </w:hyperlink>
      <w:r w:rsidR="00911024" w:rsidRPr="00911024">
        <w:rPr>
          <w:rFonts w:ascii="Times New Roman" w:hAnsi="Times New Roman"/>
          <w:sz w:val="20"/>
          <w:szCs w:val="20"/>
        </w:rPr>
        <w:tab/>
        <w:t>Discussion on UE adaptation to the traffic and UE power consumption characteristics</w:t>
      </w:r>
      <w:r w:rsidR="00911024" w:rsidRPr="00911024">
        <w:rPr>
          <w:rFonts w:ascii="Times New Roman" w:hAnsi="Times New Roman"/>
          <w:sz w:val="20"/>
          <w:szCs w:val="20"/>
        </w:rPr>
        <w:tab/>
        <w:t>NTT DOCOMO, INC.</w:t>
      </w:r>
    </w:p>
    <w:p w:rsidR="00911024" w:rsidRPr="00911024" w:rsidRDefault="003D154D" w:rsidP="00DC3D77">
      <w:pPr>
        <w:pStyle w:val="afd"/>
        <w:numPr>
          <w:ilvl w:val="0"/>
          <w:numId w:val="51"/>
        </w:numPr>
        <w:ind w:leftChars="0"/>
        <w:rPr>
          <w:rFonts w:ascii="Times New Roman" w:hAnsi="Times New Roman"/>
          <w:sz w:val="20"/>
          <w:szCs w:val="20"/>
        </w:rPr>
      </w:pPr>
      <w:hyperlink r:id="rId40" w:history="1">
        <w:r w:rsidR="00911024" w:rsidRPr="00911024">
          <w:rPr>
            <w:rStyle w:val="ad"/>
            <w:rFonts w:ascii="Times New Roman" w:hAnsi="Times New Roman"/>
            <w:color w:val="auto"/>
            <w:sz w:val="20"/>
            <w:szCs w:val="20"/>
            <w:u w:val="none"/>
          </w:rPr>
          <w:t>R1-1811392</w:t>
        </w:r>
      </w:hyperlink>
      <w:r w:rsidR="00911024" w:rsidRPr="00911024">
        <w:rPr>
          <w:rFonts w:ascii="Times New Roman" w:hAnsi="Times New Roman"/>
          <w:sz w:val="20"/>
          <w:szCs w:val="20"/>
        </w:rPr>
        <w:tab/>
        <w:t>Initial views on the PDCCH monitoring for power saving</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Xiaomi</w:t>
      </w:r>
      <w:proofErr w:type="spellEnd"/>
      <w:r w:rsidR="00911024" w:rsidRPr="00911024">
        <w:rPr>
          <w:rFonts w:ascii="Times New Roman" w:hAnsi="Times New Roman"/>
          <w:sz w:val="20"/>
          <w:szCs w:val="20"/>
        </w:rPr>
        <w:t xml:space="preserve"> Communications</w:t>
      </w:r>
    </w:p>
    <w:p w:rsidR="00911024" w:rsidRPr="00911024" w:rsidRDefault="003D154D" w:rsidP="00DC3D77">
      <w:pPr>
        <w:pStyle w:val="afd"/>
        <w:numPr>
          <w:ilvl w:val="0"/>
          <w:numId w:val="51"/>
        </w:numPr>
        <w:ind w:leftChars="0"/>
        <w:rPr>
          <w:rFonts w:ascii="Times New Roman" w:hAnsi="Times New Roman"/>
          <w:sz w:val="20"/>
          <w:szCs w:val="20"/>
        </w:rPr>
      </w:pPr>
      <w:hyperlink r:id="rId41" w:history="1">
        <w:r w:rsidR="00911024" w:rsidRPr="00911024">
          <w:rPr>
            <w:rStyle w:val="ad"/>
            <w:rFonts w:ascii="Times New Roman" w:hAnsi="Times New Roman"/>
            <w:color w:val="auto"/>
            <w:sz w:val="20"/>
            <w:szCs w:val="20"/>
            <w:u w:val="none"/>
          </w:rPr>
          <w:t>R1-1811458</w:t>
        </w:r>
      </w:hyperlink>
      <w:r w:rsidR="00911024" w:rsidRPr="00911024">
        <w:rPr>
          <w:rFonts w:ascii="Times New Roman" w:hAnsi="Times New Roman"/>
          <w:sz w:val="20"/>
          <w:szCs w:val="20"/>
        </w:rPr>
        <w:tab/>
        <w:t>PDSCH resource allocation restriction for power saving</w:t>
      </w:r>
      <w:r w:rsidR="00911024" w:rsidRPr="00911024">
        <w:rPr>
          <w:rFonts w:ascii="Times New Roman" w:hAnsi="Times New Roman"/>
          <w:sz w:val="20"/>
          <w:szCs w:val="20"/>
        </w:rPr>
        <w:tab/>
        <w:t>ASUSTEK COMPUTER (SHANGHAI)</w:t>
      </w:r>
    </w:p>
    <w:p w:rsidR="00911024" w:rsidRPr="00911024" w:rsidRDefault="003D154D" w:rsidP="00DC3D77">
      <w:pPr>
        <w:pStyle w:val="afd"/>
        <w:numPr>
          <w:ilvl w:val="0"/>
          <w:numId w:val="51"/>
        </w:numPr>
        <w:ind w:leftChars="0"/>
        <w:rPr>
          <w:rFonts w:ascii="Times New Roman" w:hAnsi="Times New Roman"/>
          <w:sz w:val="20"/>
          <w:szCs w:val="20"/>
        </w:rPr>
      </w:pPr>
      <w:hyperlink r:id="rId42" w:history="1">
        <w:r w:rsidR="00911024" w:rsidRPr="00911024">
          <w:rPr>
            <w:rStyle w:val="ad"/>
            <w:rFonts w:ascii="Times New Roman" w:hAnsi="Times New Roman"/>
            <w:color w:val="auto"/>
            <w:sz w:val="20"/>
            <w:szCs w:val="20"/>
            <w:u w:val="none"/>
          </w:rPr>
          <w:t>R1-1811479</w:t>
        </w:r>
      </w:hyperlink>
      <w:r w:rsidR="00911024" w:rsidRPr="00911024">
        <w:rPr>
          <w:rFonts w:ascii="Times New Roman" w:hAnsi="Times New Roman"/>
          <w:sz w:val="20"/>
          <w:szCs w:val="20"/>
        </w:rPr>
        <w:tab/>
        <w:t>On UE adaptation to the traffic</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43" w:history="1">
        <w:r w:rsidR="00911024" w:rsidRPr="00911024">
          <w:rPr>
            <w:rStyle w:val="ad"/>
            <w:rFonts w:ascii="Times New Roman" w:hAnsi="Times New Roman"/>
            <w:color w:val="auto"/>
            <w:sz w:val="20"/>
            <w:szCs w:val="20"/>
            <w:u w:val="none"/>
          </w:rPr>
          <w:t>R1-1811501</w:t>
        </w:r>
      </w:hyperlink>
      <w:r w:rsidR="00911024" w:rsidRPr="00911024">
        <w:rPr>
          <w:rFonts w:ascii="Times New Roman" w:hAnsi="Times New Roman"/>
          <w:sz w:val="20"/>
          <w:szCs w:val="20"/>
        </w:rPr>
        <w:tab/>
        <w:t>Adaptation aspects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44" w:history="1">
        <w:r w:rsidR="00911024" w:rsidRPr="00911024">
          <w:rPr>
            <w:rStyle w:val="ad"/>
            <w:rFonts w:ascii="Times New Roman" w:hAnsi="Times New Roman"/>
            <w:color w:val="auto"/>
            <w:sz w:val="20"/>
            <w:szCs w:val="20"/>
            <w:u w:val="none"/>
          </w:rPr>
          <w:t>R1-1810155</w:t>
        </w:r>
      </w:hyperlink>
      <w:r w:rsidR="00911024" w:rsidRPr="00911024">
        <w:rPr>
          <w:rFonts w:ascii="Times New Roman" w:hAnsi="Times New Roman"/>
          <w:sz w:val="20"/>
          <w:szCs w:val="20"/>
        </w:rPr>
        <w:tab/>
        <w:t>Signaling based mechanisms for UE power saving</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45" w:history="1">
        <w:r w:rsidR="00911024" w:rsidRPr="00911024">
          <w:rPr>
            <w:rStyle w:val="ad"/>
            <w:rFonts w:ascii="Times New Roman" w:hAnsi="Times New Roman"/>
            <w:color w:val="auto"/>
            <w:sz w:val="20"/>
            <w:szCs w:val="20"/>
            <w:u w:val="none"/>
          </w:rPr>
          <w:t>R1-1810563</w:t>
        </w:r>
      </w:hyperlink>
      <w:r w:rsidR="00911024" w:rsidRPr="00911024">
        <w:rPr>
          <w:rFonts w:ascii="Times New Roman" w:hAnsi="Times New Roman"/>
          <w:sz w:val="20"/>
          <w:szCs w:val="20"/>
        </w:rPr>
        <w:tab/>
        <w:t>UE Power saving schemes with power saving signal/channel/procedures</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46" w:history="1">
        <w:r w:rsidR="00911024" w:rsidRPr="00911024">
          <w:rPr>
            <w:rStyle w:val="ad"/>
            <w:rFonts w:ascii="Times New Roman" w:hAnsi="Times New Roman"/>
            <w:color w:val="auto"/>
            <w:sz w:val="20"/>
            <w:szCs w:val="20"/>
            <w:u w:val="none"/>
          </w:rPr>
          <w:t>R1-1810308</w:t>
        </w:r>
      </w:hyperlink>
      <w:r w:rsidR="00911024" w:rsidRPr="00911024">
        <w:rPr>
          <w:rFonts w:ascii="Times New Roman" w:hAnsi="Times New Roman"/>
          <w:sz w:val="20"/>
          <w:szCs w:val="20"/>
        </w:rPr>
        <w:tab/>
        <w:t>Discussions on triggering signaling for UE power saving</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47" w:history="1">
        <w:r w:rsidR="00911024" w:rsidRPr="00911024">
          <w:rPr>
            <w:rStyle w:val="ad"/>
            <w:rFonts w:ascii="Times New Roman" w:hAnsi="Times New Roman"/>
            <w:color w:val="auto"/>
            <w:sz w:val="20"/>
            <w:szCs w:val="20"/>
            <w:u w:val="none"/>
          </w:rPr>
          <w:t>R1-1810414</w:t>
        </w:r>
      </w:hyperlink>
      <w:r w:rsidR="00911024" w:rsidRPr="00911024">
        <w:rPr>
          <w:rFonts w:ascii="Times New Roman" w:hAnsi="Times New Roman"/>
          <w:sz w:val="20"/>
          <w:szCs w:val="20"/>
        </w:rPr>
        <w:tab/>
        <w:t>Discussion on triggering adaptation of UE power consumption characteristics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48" w:history="1">
        <w:r w:rsidR="00911024" w:rsidRPr="00911024">
          <w:rPr>
            <w:rStyle w:val="ad"/>
            <w:rFonts w:ascii="Times New Roman" w:hAnsi="Times New Roman"/>
            <w:color w:val="auto"/>
            <w:sz w:val="20"/>
            <w:szCs w:val="20"/>
            <w:u w:val="none"/>
          </w:rPr>
          <w:t>R1-1810449</w:t>
        </w:r>
      </w:hyperlink>
      <w:r w:rsidR="00911024" w:rsidRPr="00911024">
        <w:rPr>
          <w:rFonts w:ascii="Times New Roman" w:hAnsi="Times New Roman"/>
          <w:sz w:val="20"/>
          <w:szCs w:val="20"/>
        </w:rPr>
        <w:tab/>
        <w:t>Considerations on triggering adaptation and the potential power saving benefit</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49" w:history="1">
        <w:r w:rsidR="00911024" w:rsidRPr="00911024">
          <w:rPr>
            <w:rStyle w:val="ad"/>
            <w:rFonts w:ascii="Times New Roman" w:hAnsi="Times New Roman"/>
            <w:color w:val="auto"/>
            <w:sz w:val="20"/>
            <w:szCs w:val="20"/>
            <w:u w:val="none"/>
          </w:rPr>
          <w:t>R1-1810469</w:t>
        </w:r>
      </w:hyperlink>
      <w:r w:rsidR="00911024" w:rsidRPr="00911024">
        <w:rPr>
          <w:rFonts w:ascii="Times New Roman" w:hAnsi="Times New Roman"/>
          <w:sz w:val="20"/>
          <w:szCs w:val="20"/>
        </w:rPr>
        <w:tab/>
        <w:t>Discussion on UE traffic adaptation procedures</w:t>
      </w:r>
      <w:r w:rsidR="00911024" w:rsidRPr="00911024">
        <w:rPr>
          <w:rFonts w:ascii="Times New Roman" w:hAnsi="Times New Roman"/>
          <w:sz w:val="20"/>
          <w:szCs w:val="20"/>
        </w:rPr>
        <w:tab/>
        <w:t>PANASONIC</w:t>
      </w:r>
    </w:p>
    <w:p w:rsidR="00911024" w:rsidRPr="00911024" w:rsidRDefault="003D154D" w:rsidP="00DC3D77">
      <w:pPr>
        <w:pStyle w:val="afd"/>
        <w:numPr>
          <w:ilvl w:val="0"/>
          <w:numId w:val="51"/>
        </w:numPr>
        <w:ind w:leftChars="0"/>
        <w:rPr>
          <w:rFonts w:ascii="Times New Roman" w:hAnsi="Times New Roman"/>
          <w:sz w:val="20"/>
          <w:szCs w:val="20"/>
        </w:rPr>
      </w:pPr>
      <w:hyperlink r:id="rId50" w:history="1">
        <w:r w:rsidR="00911024" w:rsidRPr="00911024">
          <w:rPr>
            <w:rStyle w:val="ad"/>
            <w:rFonts w:ascii="Times New Roman" w:hAnsi="Times New Roman"/>
            <w:color w:val="auto"/>
            <w:sz w:val="20"/>
            <w:szCs w:val="20"/>
            <w:u w:val="none"/>
          </w:rPr>
          <w:t>R1-1810645</w:t>
        </w:r>
      </w:hyperlink>
      <w:r w:rsidR="00911024" w:rsidRPr="00911024">
        <w:rPr>
          <w:rFonts w:ascii="Times New Roman" w:hAnsi="Times New Roman"/>
          <w:sz w:val="20"/>
          <w:szCs w:val="20"/>
        </w:rPr>
        <w:tab/>
        <w:t>Channels and procedures for adapting UE power consumption characteristics</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51" w:history="1">
        <w:r w:rsidR="00911024" w:rsidRPr="00911024">
          <w:rPr>
            <w:rStyle w:val="ad"/>
            <w:rFonts w:ascii="Times New Roman" w:hAnsi="Times New Roman"/>
            <w:color w:val="auto"/>
            <w:sz w:val="20"/>
            <w:szCs w:val="20"/>
            <w:u w:val="none"/>
          </w:rPr>
          <w:t>R1-1810796</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52" w:history="1">
        <w:r w:rsidR="00911024" w:rsidRPr="00911024">
          <w:rPr>
            <w:rStyle w:val="ad"/>
            <w:rFonts w:ascii="Times New Roman" w:hAnsi="Times New Roman"/>
            <w:color w:val="auto"/>
            <w:sz w:val="20"/>
            <w:szCs w:val="20"/>
            <w:u w:val="none"/>
          </w:rPr>
          <w:t>R1-1810893</w:t>
        </w:r>
      </w:hyperlink>
      <w:r w:rsidR="00911024" w:rsidRPr="00911024">
        <w:rPr>
          <w:rFonts w:ascii="Times New Roman" w:hAnsi="Times New Roman"/>
          <w:sz w:val="20"/>
          <w:szCs w:val="20"/>
        </w:rPr>
        <w:tab/>
        <w:t>Discussion on triggering adaptation schemes</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53" w:history="1">
        <w:r w:rsidR="00911024" w:rsidRPr="00911024">
          <w:rPr>
            <w:rStyle w:val="ad"/>
            <w:rFonts w:ascii="Times New Roman" w:hAnsi="Times New Roman"/>
            <w:color w:val="auto"/>
            <w:sz w:val="20"/>
            <w:szCs w:val="20"/>
            <w:u w:val="none"/>
          </w:rPr>
          <w:t>R1-1810997</w:t>
        </w:r>
      </w:hyperlink>
      <w:r w:rsidR="00911024" w:rsidRPr="00911024">
        <w:rPr>
          <w:rFonts w:ascii="Times New Roman" w:hAnsi="Times New Roman"/>
          <w:sz w:val="20"/>
          <w:szCs w:val="20"/>
        </w:rPr>
        <w:tab/>
        <w:t xml:space="preserve">Triggering </w:t>
      </w:r>
      <w:proofErr w:type="gramStart"/>
      <w:r w:rsidR="00911024" w:rsidRPr="00911024">
        <w:rPr>
          <w:rFonts w:ascii="Times New Roman" w:hAnsi="Times New Roman"/>
          <w:sz w:val="20"/>
          <w:szCs w:val="20"/>
        </w:rPr>
        <w:t>adaptation  to</w:t>
      </w:r>
      <w:proofErr w:type="gramEnd"/>
      <w:r w:rsidR="00911024" w:rsidRPr="00911024">
        <w:rPr>
          <w:rFonts w:ascii="Times New Roman" w:hAnsi="Times New Roman"/>
          <w:sz w:val="20"/>
          <w:szCs w:val="20"/>
        </w:rPr>
        <w:t xml:space="preserve"> the traffic for UE power saving</w:t>
      </w:r>
      <w:r w:rsidR="00911024" w:rsidRPr="00911024">
        <w:rPr>
          <w:rFonts w:ascii="Times New Roman" w:hAnsi="Times New Roman"/>
          <w:sz w:val="20"/>
          <w:szCs w:val="20"/>
        </w:rPr>
        <w:tab/>
        <w:t>Guangdong OPPO Mobile Telecom.</w:t>
      </w:r>
    </w:p>
    <w:p w:rsidR="00911024" w:rsidRPr="00911024" w:rsidRDefault="003D154D" w:rsidP="00DC3D77">
      <w:pPr>
        <w:pStyle w:val="afd"/>
        <w:numPr>
          <w:ilvl w:val="0"/>
          <w:numId w:val="51"/>
        </w:numPr>
        <w:ind w:leftChars="0"/>
        <w:rPr>
          <w:rFonts w:ascii="Times New Roman" w:hAnsi="Times New Roman"/>
          <w:sz w:val="20"/>
          <w:szCs w:val="20"/>
        </w:rPr>
      </w:pPr>
      <w:hyperlink r:id="rId54" w:history="1">
        <w:r w:rsidR="00911024" w:rsidRPr="00911024">
          <w:rPr>
            <w:rStyle w:val="ad"/>
            <w:rFonts w:ascii="Times New Roman" w:hAnsi="Times New Roman"/>
            <w:color w:val="auto"/>
            <w:sz w:val="20"/>
            <w:szCs w:val="20"/>
            <w:u w:val="none"/>
          </w:rPr>
          <w:t>R1-1811015</w:t>
        </w:r>
      </w:hyperlink>
      <w:r w:rsidR="00911024" w:rsidRPr="00911024">
        <w:rPr>
          <w:rFonts w:ascii="Times New Roman" w:hAnsi="Times New Roman"/>
          <w:sz w:val="20"/>
          <w:szCs w:val="20"/>
        </w:rPr>
        <w:tab/>
        <w:t>Discussion on triggering adaptation for UE power saving</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Spreadtrum</w:t>
      </w:r>
      <w:proofErr w:type="spellEnd"/>
      <w:r w:rsidR="00911024" w:rsidRPr="00911024">
        <w:rPr>
          <w:rFonts w:ascii="Times New Roman" w:hAnsi="Times New Roman"/>
          <w:sz w:val="20"/>
          <w:szCs w:val="20"/>
        </w:rPr>
        <w:t xml:space="preserve"> Communications</w:t>
      </w:r>
    </w:p>
    <w:p w:rsidR="00911024" w:rsidRPr="00911024" w:rsidRDefault="003D154D" w:rsidP="00DC3D77">
      <w:pPr>
        <w:pStyle w:val="afd"/>
        <w:numPr>
          <w:ilvl w:val="0"/>
          <w:numId w:val="51"/>
        </w:numPr>
        <w:ind w:leftChars="0"/>
        <w:rPr>
          <w:rFonts w:ascii="Times New Roman" w:hAnsi="Times New Roman"/>
          <w:sz w:val="20"/>
          <w:szCs w:val="20"/>
        </w:rPr>
      </w:pPr>
      <w:hyperlink r:id="rId55" w:history="1">
        <w:r w:rsidR="00911024" w:rsidRPr="00911024">
          <w:rPr>
            <w:rStyle w:val="ad"/>
            <w:rFonts w:ascii="Times New Roman" w:hAnsi="Times New Roman"/>
            <w:color w:val="auto"/>
            <w:sz w:val="20"/>
            <w:szCs w:val="20"/>
            <w:u w:val="none"/>
          </w:rPr>
          <w:t>R1-1811051</w:t>
        </w:r>
      </w:hyperlink>
      <w:r w:rsidR="00911024" w:rsidRPr="00911024">
        <w:rPr>
          <w:rFonts w:ascii="Times New Roman" w:hAnsi="Times New Roman"/>
          <w:sz w:val="20"/>
          <w:szCs w:val="20"/>
        </w:rPr>
        <w:tab/>
        <w:t>Discussion on CSI report enhancement for CDRX</w:t>
      </w:r>
      <w:r w:rsidR="00911024" w:rsidRPr="00911024">
        <w:rPr>
          <w:rFonts w:ascii="Times New Roman" w:hAnsi="Times New Roman"/>
          <w:sz w:val="20"/>
          <w:szCs w:val="20"/>
        </w:rPr>
        <w:tab/>
        <w:t>CMCC</w:t>
      </w:r>
    </w:p>
    <w:p w:rsidR="00911024" w:rsidRPr="00911024" w:rsidRDefault="003D154D" w:rsidP="00DC3D77">
      <w:pPr>
        <w:pStyle w:val="afd"/>
        <w:numPr>
          <w:ilvl w:val="0"/>
          <w:numId w:val="51"/>
        </w:numPr>
        <w:ind w:leftChars="0"/>
        <w:rPr>
          <w:rFonts w:ascii="Times New Roman" w:hAnsi="Times New Roman"/>
          <w:sz w:val="20"/>
          <w:szCs w:val="20"/>
        </w:rPr>
      </w:pPr>
      <w:hyperlink r:id="rId56" w:history="1">
        <w:r w:rsidR="00911024" w:rsidRPr="00911024">
          <w:rPr>
            <w:rStyle w:val="ad"/>
            <w:rFonts w:ascii="Times New Roman" w:hAnsi="Times New Roman"/>
            <w:color w:val="auto"/>
            <w:sz w:val="20"/>
            <w:szCs w:val="20"/>
            <w:u w:val="none"/>
          </w:rPr>
          <w:t>R1-1811089</w:t>
        </w:r>
      </w:hyperlink>
      <w:r w:rsidR="00911024" w:rsidRPr="00911024">
        <w:rPr>
          <w:rFonts w:ascii="Times New Roman" w:hAnsi="Times New Roman"/>
          <w:sz w:val="20"/>
          <w:szCs w:val="20"/>
        </w:rPr>
        <w:tab/>
        <w:t>Triggering adaptation of UE power consumption</w:t>
      </w:r>
      <w:r w:rsidR="00911024" w:rsidRPr="00911024">
        <w:rPr>
          <w:rFonts w:ascii="Times New Roman" w:hAnsi="Times New Roman"/>
          <w:sz w:val="20"/>
          <w:szCs w:val="20"/>
        </w:rPr>
        <w:tab/>
        <w:t>ASUSTEK COMPUTER (SHANGHAI)</w:t>
      </w:r>
    </w:p>
    <w:p w:rsidR="00911024" w:rsidRPr="00911024" w:rsidRDefault="003D154D" w:rsidP="00DC3D77">
      <w:pPr>
        <w:pStyle w:val="afd"/>
        <w:numPr>
          <w:ilvl w:val="0"/>
          <w:numId w:val="51"/>
        </w:numPr>
        <w:ind w:leftChars="0"/>
        <w:rPr>
          <w:rFonts w:ascii="Times New Roman" w:hAnsi="Times New Roman"/>
          <w:sz w:val="20"/>
          <w:szCs w:val="20"/>
        </w:rPr>
      </w:pPr>
      <w:hyperlink r:id="rId57" w:history="1">
        <w:r w:rsidR="00911024" w:rsidRPr="00911024">
          <w:rPr>
            <w:rStyle w:val="ad"/>
            <w:rFonts w:ascii="Times New Roman" w:hAnsi="Times New Roman"/>
            <w:color w:val="auto"/>
            <w:sz w:val="20"/>
            <w:szCs w:val="20"/>
            <w:u w:val="none"/>
          </w:rPr>
          <w:t>R1-1811128</w:t>
        </w:r>
      </w:hyperlink>
      <w:r w:rsidR="00911024" w:rsidRPr="00911024">
        <w:rPr>
          <w:rFonts w:ascii="Times New Roman" w:hAnsi="Times New Roman"/>
          <w:sz w:val="20"/>
          <w:szCs w:val="20"/>
        </w:rPr>
        <w:tab/>
        <w:t>UE-assisted Approaches for UE power saving</w:t>
      </w:r>
      <w:r w:rsidR="00911024" w:rsidRPr="00911024">
        <w:rPr>
          <w:rFonts w:ascii="Times New Roman" w:hAnsi="Times New Roman"/>
          <w:sz w:val="20"/>
          <w:szCs w:val="20"/>
        </w:rPr>
        <w:tab/>
        <w:t>Apple Inc.</w:t>
      </w:r>
    </w:p>
    <w:p w:rsidR="00911024" w:rsidRPr="00911024" w:rsidRDefault="003D154D" w:rsidP="00DC3D77">
      <w:pPr>
        <w:pStyle w:val="afd"/>
        <w:numPr>
          <w:ilvl w:val="0"/>
          <w:numId w:val="51"/>
        </w:numPr>
        <w:ind w:leftChars="0"/>
        <w:rPr>
          <w:rFonts w:ascii="Times New Roman" w:hAnsi="Times New Roman"/>
          <w:sz w:val="20"/>
          <w:szCs w:val="20"/>
        </w:rPr>
      </w:pPr>
      <w:hyperlink r:id="rId58" w:history="1">
        <w:proofErr w:type="gramStart"/>
        <w:r w:rsidR="00911024" w:rsidRPr="00911024">
          <w:rPr>
            <w:rStyle w:val="ad"/>
            <w:rFonts w:ascii="Times New Roman" w:hAnsi="Times New Roman"/>
            <w:color w:val="auto"/>
            <w:sz w:val="20"/>
            <w:szCs w:val="20"/>
            <w:u w:val="none"/>
          </w:rPr>
          <w:t>R1-1811226</w:t>
        </w:r>
      </w:hyperlink>
      <w:r w:rsidR="00911024" w:rsidRPr="00911024">
        <w:rPr>
          <w:rFonts w:ascii="Times New Roman" w:hAnsi="Times New Roman"/>
          <w:sz w:val="20"/>
          <w:szCs w:val="20"/>
        </w:rPr>
        <w:tab/>
        <w:t>On</w:t>
      </w:r>
      <w:proofErr w:type="gramEnd"/>
      <w:r w:rsidR="00911024" w:rsidRPr="00911024">
        <w:rPr>
          <w:rFonts w:ascii="Times New Roman" w:hAnsi="Times New Roman"/>
          <w:sz w:val="20"/>
          <w:szCs w:val="20"/>
        </w:rPr>
        <w:t xml:space="preserve"> UE adaptation for power saving </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InterDigital</w:t>
      </w:r>
      <w:proofErr w:type="spellEnd"/>
      <w:r w:rsidR="00911024" w:rsidRPr="00911024">
        <w:rPr>
          <w:rFonts w:ascii="Times New Roman" w:hAnsi="Times New Roman"/>
          <w:sz w:val="20"/>
          <w:szCs w:val="20"/>
        </w:rPr>
        <w:t>, Inc.</w:t>
      </w:r>
    </w:p>
    <w:p w:rsidR="00911024" w:rsidRPr="00911024" w:rsidRDefault="003D154D" w:rsidP="00DC3D77">
      <w:pPr>
        <w:pStyle w:val="afd"/>
        <w:numPr>
          <w:ilvl w:val="0"/>
          <w:numId w:val="51"/>
        </w:numPr>
        <w:ind w:leftChars="0"/>
        <w:rPr>
          <w:rFonts w:ascii="Times New Roman" w:hAnsi="Times New Roman"/>
          <w:sz w:val="20"/>
          <w:szCs w:val="20"/>
        </w:rPr>
      </w:pPr>
      <w:hyperlink r:id="rId59" w:history="1">
        <w:r w:rsidR="00911024" w:rsidRPr="00911024">
          <w:rPr>
            <w:rStyle w:val="ad"/>
            <w:rFonts w:ascii="Times New Roman" w:hAnsi="Times New Roman"/>
            <w:color w:val="auto"/>
            <w:sz w:val="20"/>
            <w:szCs w:val="20"/>
            <w:u w:val="none"/>
          </w:rPr>
          <w:t>R1-1811283</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60" w:history="1">
        <w:r w:rsidR="00911024" w:rsidRPr="00911024">
          <w:rPr>
            <w:rStyle w:val="ad"/>
            <w:rFonts w:ascii="Times New Roman" w:hAnsi="Times New Roman"/>
            <w:color w:val="auto"/>
            <w:sz w:val="20"/>
            <w:szCs w:val="20"/>
            <w:u w:val="none"/>
          </w:rPr>
          <w:t>R1-1811480</w:t>
        </w:r>
      </w:hyperlink>
      <w:r w:rsidR="00911024" w:rsidRPr="00911024">
        <w:rPr>
          <w:rFonts w:ascii="Times New Roman" w:hAnsi="Times New Roman"/>
          <w:sz w:val="20"/>
          <w:szCs w:val="20"/>
        </w:rPr>
        <w:tab/>
        <w:t>On UE Power Saving Triggering Mechanisms for Rel-16 NR</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61" w:history="1">
        <w:r w:rsidR="00911024" w:rsidRPr="00911024">
          <w:rPr>
            <w:rStyle w:val="ad"/>
            <w:rFonts w:ascii="Times New Roman" w:hAnsi="Times New Roman"/>
            <w:color w:val="auto"/>
            <w:sz w:val="20"/>
            <w:szCs w:val="20"/>
            <w:u w:val="none"/>
          </w:rPr>
          <w:t>R1-1811502</w:t>
        </w:r>
      </w:hyperlink>
      <w:r w:rsidR="00911024" w:rsidRPr="00911024">
        <w:rPr>
          <w:rFonts w:ascii="Times New Roman" w:hAnsi="Times New Roman"/>
          <w:sz w:val="20"/>
          <w:szCs w:val="20"/>
        </w:rPr>
        <w:tab/>
        <w:t>Triggering aspects of adaptation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62" w:history="1">
        <w:r w:rsidR="00911024" w:rsidRPr="00911024">
          <w:rPr>
            <w:rStyle w:val="ad"/>
            <w:rFonts w:ascii="Times New Roman" w:hAnsi="Times New Roman"/>
            <w:color w:val="auto"/>
            <w:sz w:val="20"/>
            <w:szCs w:val="20"/>
            <w:u w:val="none"/>
          </w:rPr>
          <w:t>R1-1811627</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Convida</w:t>
      </w:r>
      <w:proofErr w:type="spellEnd"/>
      <w:r w:rsidR="00911024" w:rsidRPr="00911024">
        <w:rPr>
          <w:rFonts w:ascii="Times New Roman" w:hAnsi="Times New Roman"/>
          <w:sz w:val="20"/>
          <w:szCs w:val="20"/>
        </w:rPr>
        <w:t xml:space="preserve"> Wireless</w:t>
      </w:r>
    </w:p>
    <w:p w:rsidR="00911024" w:rsidRPr="00911024" w:rsidRDefault="003D154D" w:rsidP="00DC3D77">
      <w:pPr>
        <w:pStyle w:val="afd"/>
        <w:numPr>
          <w:ilvl w:val="0"/>
          <w:numId w:val="51"/>
        </w:numPr>
        <w:ind w:leftChars="0"/>
        <w:rPr>
          <w:rFonts w:ascii="Times New Roman" w:hAnsi="Times New Roman"/>
          <w:sz w:val="20"/>
          <w:szCs w:val="20"/>
        </w:rPr>
      </w:pPr>
      <w:hyperlink r:id="rId63" w:history="1">
        <w:r w:rsidR="00911024" w:rsidRPr="00911024">
          <w:rPr>
            <w:rStyle w:val="ad"/>
            <w:rFonts w:ascii="Times New Roman" w:hAnsi="Times New Roman"/>
            <w:color w:val="auto"/>
            <w:sz w:val="20"/>
            <w:szCs w:val="20"/>
            <w:u w:val="none"/>
          </w:rPr>
          <w:t>R1-1810415</w:t>
        </w:r>
      </w:hyperlink>
      <w:r w:rsidR="00911024" w:rsidRPr="00911024">
        <w:rPr>
          <w:rFonts w:ascii="Times New Roman" w:hAnsi="Times New Roman"/>
          <w:sz w:val="20"/>
          <w:szCs w:val="20"/>
        </w:rPr>
        <w:tab/>
        <w:t>On UE power Consumption Reduction in RRM Measurements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64" w:history="1">
        <w:r w:rsidR="00911024" w:rsidRPr="00911024">
          <w:rPr>
            <w:rStyle w:val="ad"/>
            <w:rFonts w:ascii="Times New Roman" w:hAnsi="Times New Roman"/>
            <w:color w:val="auto"/>
            <w:sz w:val="20"/>
            <w:szCs w:val="20"/>
            <w:u w:val="none"/>
          </w:rPr>
          <w:t>R1-1811481</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65" w:history="1">
        <w:r w:rsidR="00911024" w:rsidRPr="00911024">
          <w:rPr>
            <w:rStyle w:val="ad"/>
            <w:rFonts w:ascii="Times New Roman" w:hAnsi="Times New Roman"/>
            <w:color w:val="auto"/>
            <w:sz w:val="20"/>
            <w:szCs w:val="20"/>
            <w:u w:val="none"/>
          </w:rPr>
          <w:t>R1-1810156</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66" w:history="1">
        <w:r w:rsidR="00911024" w:rsidRPr="00911024">
          <w:rPr>
            <w:rStyle w:val="ad"/>
            <w:rFonts w:ascii="Times New Roman" w:hAnsi="Times New Roman"/>
            <w:color w:val="auto"/>
            <w:sz w:val="20"/>
            <w:szCs w:val="20"/>
            <w:u w:val="none"/>
          </w:rPr>
          <w:t>R1-1810309</w:t>
        </w:r>
      </w:hyperlink>
      <w:r w:rsidR="00911024" w:rsidRPr="00911024">
        <w:rPr>
          <w:rFonts w:ascii="Times New Roman" w:hAnsi="Times New Roman"/>
          <w:sz w:val="20"/>
          <w:szCs w:val="20"/>
        </w:rPr>
        <w:tab/>
        <w:t>Considerations on RRM measurements to reduce UE power consumption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67" w:history="1">
        <w:r w:rsidR="00911024" w:rsidRPr="00911024">
          <w:rPr>
            <w:rStyle w:val="ad"/>
            <w:rFonts w:ascii="Times New Roman" w:hAnsi="Times New Roman"/>
            <w:color w:val="auto"/>
            <w:sz w:val="20"/>
            <w:szCs w:val="20"/>
            <w:u w:val="none"/>
          </w:rPr>
          <w:t>R1-1810450</w:t>
        </w:r>
      </w:hyperlink>
      <w:r w:rsidR="00911024" w:rsidRPr="00911024">
        <w:rPr>
          <w:rFonts w:ascii="Times New Roman" w:hAnsi="Times New Roman"/>
          <w:sz w:val="20"/>
          <w:szCs w:val="20"/>
        </w:rPr>
        <w:tab/>
        <w:t>Considerations on NR RRM power saving</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68" w:history="1">
        <w:r w:rsidR="00911024" w:rsidRPr="00911024">
          <w:rPr>
            <w:rStyle w:val="ad"/>
            <w:rFonts w:ascii="Times New Roman" w:hAnsi="Times New Roman"/>
            <w:color w:val="auto"/>
            <w:sz w:val="20"/>
            <w:szCs w:val="20"/>
            <w:u w:val="none"/>
          </w:rPr>
          <w:t>R1-1810564</w:t>
        </w:r>
      </w:hyperlink>
      <w:r w:rsidR="00911024" w:rsidRPr="00911024">
        <w:rPr>
          <w:rFonts w:ascii="Times New Roman" w:hAnsi="Times New Roman"/>
          <w:sz w:val="20"/>
          <w:szCs w:val="20"/>
        </w:rPr>
        <w:tab/>
        <w:t>UE Power saving scheme for RRM measurements</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69" w:history="1">
        <w:r w:rsidR="00911024" w:rsidRPr="00911024">
          <w:rPr>
            <w:rStyle w:val="ad"/>
            <w:rFonts w:ascii="Times New Roman" w:hAnsi="Times New Roman"/>
            <w:color w:val="auto"/>
            <w:sz w:val="20"/>
            <w:szCs w:val="20"/>
            <w:u w:val="none"/>
          </w:rPr>
          <w:t>R1-1810797</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70" w:history="1">
        <w:r w:rsidR="00911024" w:rsidRPr="00911024">
          <w:rPr>
            <w:rStyle w:val="ad"/>
            <w:rFonts w:ascii="Times New Roman" w:hAnsi="Times New Roman"/>
            <w:color w:val="auto"/>
            <w:sz w:val="20"/>
            <w:szCs w:val="20"/>
            <w:u w:val="none"/>
          </w:rPr>
          <w:t>R1-1810894</w:t>
        </w:r>
      </w:hyperlink>
      <w:r w:rsidR="00911024" w:rsidRPr="00911024">
        <w:rPr>
          <w:rFonts w:ascii="Times New Roman" w:hAnsi="Times New Roman"/>
          <w:sz w:val="20"/>
          <w:szCs w:val="20"/>
        </w:rPr>
        <w:tab/>
        <w:t>Discussion on UE power consumption reduction in RRM measurement</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71" w:history="1">
        <w:r w:rsidR="00911024" w:rsidRPr="00911024">
          <w:rPr>
            <w:rStyle w:val="ad"/>
            <w:rFonts w:ascii="Times New Roman" w:hAnsi="Times New Roman"/>
            <w:color w:val="auto"/>
            <w:sz w:val="20"/>
            <w:szCs w:val="20"/>
            <w:u w:val="none"/>
          </w:rPr>
          <w:t>R1-1810988</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Guangdong OPPO Mobile Telecom.</w:t>
      </w:r>
    </w:p>
    <w:p w:rsidR="00911024" w:rsidRPr="00911024" w:rsidRDefault="003D154D" w:rsidP="00DC3D77">
      <w:pPr>
        <w:pStyle w:val="afd"/>
        <w:numPr>
          <w:ilvl w:val="0"/>
          <w:numId w:val="51"/>
        </w:numPr>
        <w:ind w:leftChars="0"/>
        <w:rPr>
          <w:rFonts w:ascii="Times New Roman" w:hAnsi="Times New Roman"/>
          <w:sz w:val="20"/>
          <w:szCs w:val="20"/>
        </w:rPr>
      </w:pPr>
      <w:hyperlink r:id="rId72" w:history="1">
        <w:r w:rsidR="00911024" w:rsidRPr="00911024">
          <w:rPr>
            <w:rStyle w:val="ad"/>
            <w:rFonts w:ascii="Times New Roman" w:hAnsi="Times New Roman"/>
            <w:color w:val="auto"/>
            <w:sz w:val="20"/>
            <w:szCs w:val="20"/>
            <w:u w:val="none"/>
          </w:rPr>
          <w:t>R1-1811012</w:t>
        </w:r>
      </w:hyperlink>
      <w:r w:rsidR="00911024" w:rsidRPr="00911024">
        <w:rPr>
          <w:rFonts w:ascii="Times New Roman" w:hAnsi="Times New Roman"/>
          <w:sz w:val="20"/>
          <w:szCs w:val="20"/>
        </w:rPr>
        <w:tab/>
        <w:t>NR power saving on RRM measurement</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Spreadtrum</w:t>
      </w:r>
      <w:proofErr w:type="spellEnd"/>
      <w:r w:rsidR="00911024" w:rsidRPr="00911024">
        <w:rPr>
          <w:rFonts w:ascii="Times New Roman" w:hAnsi="Times New Roman"/>
          <w:sz w:val="20"/>
          <w:szCs w:val="20"/>
        </w:rPr>
        <w:t xml:space="preserve"> Communications</w:t>
      </w:r>
    </w:p>
    <w:p w:rsidR="00911024" w:rsidRPr="00911024" w:rsidRDefault="003D154D" w:rsidP="00DC3D77">
      <w:pPr>
        <w:pStyle w:val="afd"/>
        <w:numPr>
          <w:ilvl w:val="0"/>
          <w:numId w:val="51"/>
        </w:numPr>
        <w:ind w:leftChars="0"/>
        <w:rPr>
          <w:rFonts w:ascii="Times New Roman" w:hAnsi="Times New Roman"/>
          <w:sz w:val="20"/>
          <w:szCs w:val="20"/>
        </w:rPr>
      </w:pPr>
      <w:hyperlink r:id="rId73" w:history="1">
        <w:r w:rsidR="00911024" w:rsidRPr="00911024">
          <w:rPr>
            <w:rStyle w:val="ad"/>
            <w:rFonts w:ascii="Times New Roman" w:hAnsi="Times New Roman"/>
            <w:color w:val="auto"/>
            <w:sz w:val="20"/>
            <w:szCs w:val="20"/>
            <w:u w:val="none"/>
          </w:rPr>
          <w:t>R1-1811138</w:t>
        </w:r>
      </w:hyperlink>
      <w:r w:rsidR="00911024" w:rsidRPr="00911024">
        <w:rPr>
          <w:rFonts w:ascii="Times New Roman" w:hAnsi="Times New Roman"/>
          <w:sz w:val="20"/>
          <w:szCs w:val="20"/>
        </w:rPr>
        <w:tab/>
        <w:t>Reducing UE power consumption in RRM measurements</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74" w:history="1">
        <w:r w:rsidR="00911024" w:rsidRPr="00911024">
          <w:rPr>
            <w:rStyle w:val="ad"/>
            <w:rFonts w:ascii="Times New Roman" w:hAnsi="Times New Roman"/>
            <w:color w:val="auto"/>
            <w:sz w:val="20"/>
            <w:szCs w:val="20"/>
            <w:u w:val="none"/>
          </w:rPr>
          <w:t>R1-1811284</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75" w:history="1">
        <w:r w:rsidR="00911024" w:rsidRPr="00911024">
          <w:rPr>
            <w:rStyle w:val="ad"/>
            <w:rFonts w:ascii="Times New Roman" w:hAnsi="Times New Roman"/>
            <w:color w:val="auto"/>
            <w:sz w:val="20"/>
            <w:szCs w:val="20"/>
            <w:u w:val="none"/>
          </w:rPr>
          <w:t>R1-1811383</w:t>
        </w:r>
      </w:hyperlink>
      <w:r w:rsidR="00911024" w:rsidRPr="00911024">
        <w:rPr>
          <w:rFonts w:ascii="Times New Roman" w:hAnsi="Times New Roman"/>
          <w:sz w:val="20"/>
          <w:szCs w:val="20"/>
        </w:rPr>
        <w:tab/>
        <w:t>Discussion on UE power Consumption Reduction in RRM Measurements</w:t>
      </w:r>
      <w:r w:rsidR="00911024" w:rsidRPr="00911024">
        <w:rPr>
          <w:rFonts w:ascii="Times New Roman" w:hAnsi="Times New Roman"/>
          <w:sz w:val="20"/>
          <w:szCs w:val="20"/>
        </w:rPr>
        <w:tab/>
        <w:t>NTT DOCOMO, INC.</w:t>
      </w:r>
    </w:p>
    <w:p w:rsidR="00911024" w:rsidRPr="00911024" w:rsidRDefault="003D154D" w:rsidP="00DC3D77">
      <w:pPr>
        <w:pStyle w:val="afd"/>
        <w:numPr>
          <w:ilvl w:val="0"/>
          <w:numId w:val="51"/>
        </w:numPr>
        <w:ind w:leftChars="0"/>
        <w:rPr>
          <w:rFonts w:ascii="Times New Roman" w:hAnsi="Times New Roman"/>
          <w:sz w:val="20"/>
          <w:szCs w:val="20"/>
        </w:rPr>
      </w:pPr>
      <w:hyperlink r:id="rId76" w:history="1">
        <w:r w:rsidR="00911024" w:rsidRPr="00911024">
          <w:rPr>
            <w:rStyle w:val="ad"/>
            <w:rFonts w:ascii="Times New Roman" w:hAnsi="Times New Roman"/>
            <w:color w:val="auto"/>
            <w:sz w:val="20"/>
            <w:szCs w:val="20"/>
            <w:u w:val="none"/>
          </w:rPr>
          <w:t>R1-1811503</w:t>
        </w:r>
      </w:hyperlink>
      <w:r w:rsidR="00911024" w:rsidRPr="00911024">
        <w:rPr>
          <w:rFonts w:ascii="Times New Roman" w:hAnsi="Times New Roman"/>
          <w:sz w:val="20"/>
          <w:szCs w:val="20"/>
        </w:rPr>
        <w:tab/>
        <w:t>RRM aspects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77" w:history="1">
        <w:r w:rsidR="00911024" w:rsidRPr="00911024">
          <w:rPr>
            <w:rStyle w:val="ad"/>
            <w:rFonts w:ascii="Times New Roman" w:hAnsi="Times New Roman"/>
            <w:color w:val="auto"/>
            <w:sz w:val="20"/>
            <w:szCs w:val="20"/>
            <w:u w:val="none"/>
          </w:rPr>
          <w:t>R1-1810310</w:t>
        </w:r>
      </w:hyperlink>
      <w:r w:rsidR="00911024" w:rsidRPr="00911024">
        <w:rPr>
          <w:rFonts w:ascii="Times New Roman" w:hAnsi="Times New Roman"/>
          <w:sz w:val="20"/>
          <w:szCs w:val="20"/>
        </w:rPr>
        <w:tab/>
        <w:t>Discussion on power saving for DRX operation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78" w:history="1">
        <w:r w:rsidR="00911024" w:rsidRPr="00911024">
          <w:rPr>
            <w:rStyle w:val="ad"/>
            <w:rFonts w:ascii="Times New Roman" w:hAnsi="Times New Roman"/>
            <w:color w:val="auto"/>
            <w:sz w:val="20"/>
            <w:szCs w:val="20"/>
            <w:u w:val="none"/>
          </w:rPr>
          <w:t>R1-1810311</w:t>
        </w:r>
      </w:hyperlink>
      <w:r w:rsidR="00911024" w:rsidRPr="00911024">
        <w:rPr>
          <w:rFonts w:ascii="Times New Roman" w:hAnsi="Times New Roman"/>
          <w:sz w:val="20"/>
          <w:szCs w:val="20"/>
        </w:rPr>
        <w:tab/>
        <w:t>Discussion on power saving for PDCCH monitoring</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79" w:history="1">
        <w:r w:rsidR="00911024" w:rsidRPr="00911024">
          <w:rPr>
            <w:rStyle w:val="ad"/>
            <w:rFonts w:ascii="Times New Roman" w:hAnsi="Times New Roman"/>
            <w:color w:val="auto"/>
            <w:sz w:val="20"/>
            <w:szCs w:val="20"/>
            <w:u w:val="none"/>
          </w:rPr>
          <w:t>R1-1810312</w:t>
        </w:r>
      </w:hyperlink>
      <w:r w:rsidR="00911024" w:rsidRPr="00911024">
        <w:rPr>
          <w:rFonts w:ascii="Times New Roman" w:hAnsi="Times New Roman"/>
          <w:sz w:val="20"/>
          <w:szCs w:val="20"/>
        </w:rPr>
        <w:tab/>
        <w:t>Discussion on power saving for CA operation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80" w:history="1">
        <w:r w:rsidR="00911024" w:rsidRPr="00911024">
          <w:rPr>
            <w:rStyle w:val="ad"/>
            <w:rFonts w:ascii="Times New Roman" w:hAnsi="Times New Roman"/>
            <w:color w:val="auto"/>
            <w:sz w:val="20"/>
            <w:szCs w:val="20"/>
            <w:u w:val="none"/>
          </w:rPr>
          <w:t>R1-1810416</w:t>
        </w:r>
      </w:hyperlink>
      <w:r w:rsidR="00911024" w:rsidRPr="00911024">
        <w:rPr>
          <w:rFonts w:ascii="Times New Roman" w:hAnsi="Times New Roman"/>
          <w:sz w:val="20"/>
          <w:szCs w:val="20"/>
        </w:rPr>
        <w:tab/>
        <w:t xml:space="preserve">Considerations on traffic </w:t>
      </w:r>
      <w:proofErr w:type="spellStart"/>
      <w:r w:rsidR="00911024" w:rsidRPr="00911024">
        <w:rPr>
          <w:rFonts w:ascii="Times New Roman" w:hAnsi="Times New Roman"/>
          <w:sz w:val="20"/>
          <w:szCs w:val="20"/>
        </w:rPr>
        <w:t>modelling</w:t>
      </w:r>
      <w:proofErr w:type="spellEnd"/>
      <w:r w:rsidR="00911024" w:rsidRPr="00911024">
        <w:rPr>
          <w:rFonts w:ascii="Times New Roman" w:hAnsi="Times New Roman"/>
          <w:sz w:val="20"/>
          <w:szCs w:val="20"/>
        </w:rPr>
        <w:t xml:space="preserve"> for UE power saving</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81" w:history="1">
        <w:r w:rsidR="00911024" w:rsidRPr="00911024">
          <w:rPr>
            <w:rStyle w:val="ad"/>
            <w:rFonts w:ascii="Times New Roman" w:hAnsi="Times New Roman"/>
            <w:color w:val="auto"/>
            <w:sz w:val="20"/>
            <w:szCs w:val="20"/>
            <w:u w:val="none"/>
          </w:rPr>
          <w:t>R1-1810451</w:t>
        </w:r>
      </w:hyperlink>
      <w:r w:rsidR="00911024" w:rsidRPr="00911024">
        <w:rPr>
          <w:rFonts w:ascii="Times New Roman" w:hAnsi="Times New Roman"/>
          <w:sz w:val="20"/>
          <w:szCs w:val="20"/>
        </w:rPr>
        <w:tab/>
        <w:t>More aspects for NR UE power saving</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82" w:history="1">
        <w:r w:rsidR="00911024" w:rsidRPr="00911024">
          <w:rPr>
            <w:rStyle w:val="ad"/>
            <w:rFonts w:ascii="Times New Roman" w:hAnsi="Times New Roman"/>
            <w:color w:val="auto"/>
            <w:sz w:val="20"/>
            <w:szCs w:val="20"/>
            <w:u w:val="none"/>
          </w:rPr>
          <w:t>R1-1810714</w:t>
        </w:r>
      </w:hyperlink>
      <w:r w:rsidR="00911024" w:rsidRPr="00911024">
        <w:rPr>
          <w:rFonts w:ascii="Times New Roman" w:hAnsi="Times New Roman"/>
          <w:sz w:val="20"/>
          <w:szCs w:val="20"/>
        </w:rPr>
        <w:tab/>
        <w:t>UE Power saving in RRC_IDLE mode</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83" w:history="1">
        <w:r w:rsidR="00911024" w:rsidRPr="00911024">
          <w:rPr>
            <w:rStyle w:val="ad"/>
            <w:rFonts w:ascii="Times New Roman" w:hAnsi="Times New Roman"/>
            <w:color w:val="auto"/>
            <w:sz w:val="20"/>
            <w:szCs w:val="20"/>
            <w:u w:val="none"/>
          </w:rPr>
          <w:t>R1-1811296</w:t>
        </w:r>
      </w:hyperlink>
      <w:r w:rsidR="00911024" w:rsidRPr="00911024">
        <w:rPr>
          <w:rFonts w:ascii="Times New Roman" w:hAnsi="Times New Roman"/>
          <w:sz w:val="20"/>
          <w:szCs w:val="20"/>
        </w:rPr>
        <w:tab/>
        <w:t>Optimizing power consumption of connected mode UE during RACH</w:t>
      </w:r>
      <w:r w:rsidR="00911024" w:rsidRPr="00911024">
        <w:rPr>
          <w:rFonts w:ascii="Times New Roman" w:hAnsi="Times New Roman"/>
          <w:sz w:val="20"/>
          <w:szCs w:val="20"/>
        </w:rPr>
        <w:tab/>
        <w:t>Motorola Mobility, Lenovo</w:t>
      </w:r>
    </w:p>
    <w:p w:rsidR="00911024" w:rsidRPr="00911024" w:rsidRDefault="003D154D" w:rsidP="00DC3D77">
      <w:pPr>
        <w:pStyle w:val="afd"/>
        <w:numPr>
          <w:ilvl w:val="0"/>
          <w:numId w:val="51"/>
        </w:numPr>
        <w:ind w:leftChars="0"/>
        <w:rPr>
          <w:rFonts w:ascii="Times New Roman" w:hAnsi="Times New Roman"/>
          <w:sz w:val="20"/>
          <w:szCs w:val="20"/>
        </w:rPr>
      </w:pPr>
      <w:hyperlink r:id="rId84" w:history="1">
        <w:r w:rsidR="00911024" w:rsidRPr="00911024">
          <w:rPr>
            <w:rStyle w:val="ad"/>
            <w:rFonts w:ascii="Times New Roman" w:hAnsi="Times New Roman"/>
            <w:color w:val="auto"/>
            <w:sz w:val="20"/>
            <w:szCs w:val="20"/>
            <w:u w:val="none"/>
          </w:rPr>
          <w:t>R1-1811504</w:t>
        </w:r>
      </w:hyperlink>
      <w:r w:rsidR="00911024" w:rsidRPr="00911024">
        <w:rPr>
          <w:rFonts w:ascii="Times New Roman" w:hAnsi="Times New Roman"/>
          <w:sz w:val="20"/>
          <w:szCs w:val="20"/>
        </w:rPr>
        <w:tab/>
        <w:t>Network impact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85" w:history="1">
        <w:r w:rsidR="00911024" w:rsidRPr="00911024">
          <w:rPr>
            <w:rStyle w:val="ad"/>
            <w:rFonts w:ascii="Times New Roman" w:hAnsi="Times New Roman"/>
            <w:color w:val="auto"/>
            <w:sz w:val="20"/>
            <w:szCs w:val="20"/>
            <w:u w:val="none"/>
          </w:rPr>
          <w:t>R1-1811505</w:t>
        </w:r>
      </w:hyperlink>
      <w:r w:rsidR="00911024" w:rsidRPr="00911024">
        <w:rPr>
          <w:rFonts w:ascii="Times New Roman" w:hAnsi="Times New Roman"/>
          <w:sz w:val="20"/>
          <w:szCs w:val="20"/>
        </w:rPr>
        <w:tab/>
        <w:t>NR UE power consumption modeling details</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86" w:history="1">
        <w:r w:rsidR="00911024" w:rsidRPr="00911024">
          <w:rPr>
            <w:rStyle w:val="ad"/>
            <w:rFonts w:ascii="Times New Roman" w:hAnsi="Times New Roman"/>
            <w:color w:val="auto"/>
            <w:sz w:val="20"/>
            <w:szCs w:val="20"/>
            <w:u w:val="none"/>
          </w:rPr>
          <w:t>R1-1811506</w:t>
        </w:r>
      </w:hyperlink>
      <w:r w:rsidR="00911024" w:rsidRPr="00911024">
        <w:rPr>
          <w:rFonts w:ascii="Times New Roman" w:hAnsi="Times New Roman"/>
          <w:sz w:val="20"/>
          <w:szCs w:val="20"/>
        </w:rPr>
        <w:tab/>
        <w:t>Uplink aspects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87" w:history="1">
        <w:r w:rsidR="00911024" w:rsidRPr="00911024">
          <w:rPr>
            <w:rStyle w:val="ad"/>
            <w:rFonts w:ascii="Times New Roman" w:hAnsi="Times New Roman"/>
            <w:color w:val="auto"/>
            <w:sz w:val="20"/>
            <w:szCs w:val="20"/>
            <w:u w:val="none"/>
          </w:rPr>
          <w:t>R1-1812329</w:t>
        </w:r>
      </w:hyperlink>
      <w:r w:rsidR="00911024" w:rsidRPr="00911024">
        <w:rPr>
          <w:rFonts w:ascii="Times New Roman" w:hAnsi="Times New Roman"/>
          <w:sz w:val="20"/>
          <w:szCs w:val="20"/>
        </w:rPr>
        <w:tab/>
        <w:t>Remaining aspects for evaluation methodology for power saving</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88" w:history="1">
        <w:r w:rsidR="00911024" w:rsidRPr="00911024">
          <w:rPr>
            <w:rStyle w:val="ad"/>
            <w:rFonts w:ascii="Times New Roman" w:hAnsi="Times New Roman"/>
            <w:color w:val="auto"/>
            <w:sz w:val="20"/>
            <w:szCs w:val="20"/>
            <w:u w:val="none"/>
          </w:rPr>
          <w:t>R1-1812420</w:t>
        </w:r>
      </w:hyperlink>
      <w:r w:rsidR="00911024" w:rsidRPr="00911024">
        <w:rPr>
          <w:rFonts w:ascii="Times New Roman" w:hAnsi="Times New Roman"/>
          <w:sz w:val="20"/>
          <w:szCs w:val="20"/>
        </w:rPr>
        <w:tab/>
        <w:t>Consideration on UE power consumption model and preliminary evaluation results</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89" w:history="1">
        <w:r w:rsidR="00911024" w:rsidRPr="00911024">
          <w:rPr>
            <w:rStyle w:val="ad"/>
            <w:rFonts w:ascii="Times New Roman" w:hAnsi="Times New Roman"/>
            <w:color w:val="auto"/>
            <w:sz w:val="20"/>
            <w:szCs w:val="20"/>
            <w:u w:val="none"/>
          </w:rPr>
          <w:t>R1-1812640</w:t>
        </w:r>
      </w:hyperlink>
      <w:r w:rsidR="00911024" w:rsidRPr="00911024">
        <w:rPr>
          <w:rFonts w:ascii="Times New Roman" w:hAnsi="Times New Roman"/>
          <w:sz w:val="20"/>
          <w:szCs w:val="20"/>
        </w:rPr>
        <w:tab/>
        <w:t>Evaluation Methodology for UE Power Saving Scheme</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90" w:history="1">
        <w:r w:rsidR="00911024" w:rsidRPr="00911024">
          <w:rPr>
            <w:rStyle w:val="ad"/>
            <w:rFonts w:ascii="Times New Roman" w:hAnsi="Times New Roman"/>
            <w:color w:val="auto"/>
            <w:sz w:val="20"/>
            <w:szCs w:val="20"/>
            <w:u w:val="none"/>
          </w:rPr>
          <w:t>R1-1812230</w:t>
        </w:r>
      </w:hyperlink>
      <w:r w:rsidR="00911024" w:rsidRPr="00911024">
        <w:rPr>
          <w:rFonts w:ascii="Times New Roman" w:hAnsi="Times New Roman"/>
          <w:sz w:val="20"/>
          <w:szCs w:val="20"/>
        </w:rPr>
        <w:tab/>
        <w:t>Evaluation methodology for UE power saving</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91" w:history="1">
        <w:r w:rsidR="00911024" w:rsidRPr="00911024">
          <w:rPr>
            <w:rStyle w:val="ad"/>
            <w:rFonts w:ascii="Times New Roman" w:hAnsi="Times New Roman"/>
            <w:color w:val="auto"/>
            <w:sz w:val="20"/>
            <w:szCs w:val="20"/>
            <w:u w:val="none"/>
          </w:rPr>
          <w:t>R1-1812360</w:t>
        </w:r>
      </w:hyperlink>
      <w:r w:rsidR="00911024" w:rsidRPr="00911024">
        <w:rPr>
          <w:rFonts w:ascii="Times New Roman" w:hAnsi="Times New Roman"/>
          <w:sz w:val="20"/>
          <w:szCs w:val="20"/>
        </w:rPr>
        <w:tab/>
        <w:t>Evaluation methodology for UE power saving</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92" w:history="1">
        <w:r w:rsidR="00911024" w:rsidRPr="00911024">
          <w:rPr>
            <w:rStyle w:val="ad"/>
            <w:rFonts w:ascii="Times New Roman" w:hAnsi="Times New Roman"/>
            <w:color w:val="auto"/>
            <w:sz w:val="20"/>
            <w:szCs w:val="20"/>
            <w:u w:val="none"/>
          </w:rPr>
          <w:t>R1-1812512</w:t>
        </w:r>
      </w:hyperlink>
      <w:r w:rsidR="00911024" w:rsidRPr="00911024">
        <w:rPr>
          <w:rFonts w:ascii="Times New Roman" w:hAnsi="Times New Roman"/>
          <w:sz w:val="20"/>
          <w:szCs w:val="20"/>
        </w:rPr>
        <w:tab/>
        <w:t>Evaluation methodology for UE power saving techniques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93" w:history="1">
        <w:r w:rsidR="00911024" w:rsidRPr="00911024">
          <w:rPr>
            <w:rStyle w:val="ad"/>
            <w:rFonts w:ascii="Times New Roman" w:hAnsi="Times New Roman"/>
            <w:color w:val="auto"/>
            <w:sz w:val="20"/>
            <w:szCs w:val="20"/>
            <w:u w:val="none"/>
          </w:rPr>
          <w:t>R1-1812586</w:t>
        </w:r>
      </w:hyperlink>
      <w:r w:rsidR="00911024" w:rsidRPr="00911024">
        <w:rPr>
          <w:rFonts w:ascii="Times New Roman" w:hAnsi="Times New Roman"/>
          <w:sz w:val="20"/>
          <w:szCs w:val="20"/>
        </w:rPr>
        <w:tab/>
        <w:t>Discussion on evaluation methodology for UE power consumption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94" w:history="1">
        <w:r w:rsidR="00911024" w:rsidRPr="00911024">
          <w:rPr>
            <w:rStyle w:val="ad"/>
            <w:rFonts w:ascii="Times New Roman" w:hAnsi="Times New Roman"/>
            <w:color w:val="auto"/>
            <w:sz w:val="20"/>
            <w:szCs w:val="20"/>
            <w:u w:val="none"/>
          </w:rPr>
          <w:t>R1-1812823</w:t>
        </w:r>
      </w:hyperlink>
      <w:r w:rsidR="00911024" w:rsidRPr="00911024">
        <w:rPr>
          <w:rFonts w:ascii="Times New Roman" w:hAnsi="Times New Roman"/>
          <w:sz w:val="20"/>
          <w:szCs w:val="20"/>
        </w:rPr>
        <w:tab/>
        <w:t>Evaluation methodology for UE power saving</w:t>
      </w:r>
      <w:r w:rsidR="00911024" w:rsidRPr="00911024">
        <w:rPr>
          <w:rFonts w:ascii="Times New Roman" w:hAnsi="Times New Roman"/>
          <w:sz w:val="20"/>
          <w:szCs w:val="20"/>
        </w:rPr>
        <w:tab/>
        <w:t>OPPO</w:t>
      </w:r>
    </w:p>
    <w:p w:rsidR="00911024" w:rsidRPr="00911024" w:rsidRDefault="003D154D" w:rsidP="00DC3D77">
      <w:pPr>
        <w:pStyle w:val="afd"/>
        <w:numPr>
          <w:ilvl w:val="0"/>
          <w:numId w:val="51"/>
        </w:numPr>
        <w:ind w:leftChars="0"/>
        <w:rPr>
          <w:rFonts w:ascii="Times New Roman" w:hAnsi="Times New Roman"/>
          <w:sz w:val="20"/>
          <w:szCs w:val="20"/>
        </w:rPr>
      </w:pPr>
      <w:hyperlink r:id="rId95" w:history="1">
        <w:r w:rsidR="00911024" w:rsidRPr="00911024">
          <w:rPr>
            <w:rStyle w:val="ad"/>
            <w:rFonts w:ascii="Times New Roman" w:hAnsi="Times New Roman"/>
            <w:color w:val="auto"/>
            <w:sz w:val="20"/>
            <w:szCs w:val="20"/>
            <w:u w:val="none"/>
          </w:rPr>
          <w:t>R1-1812924</w:t>
        </w:r>
      </w:hyperlink>
      <w:r w:rsidR="00911024" w:rsidRPr="00911024">
        <w:rPr>
          <w:rFonts w:ascii="Times New Roman" w:hAnsi="Times New Roman"/>
          <w:sz w:val="20"/>
          <w:szCs w:val="20"/>
        </w:rPr>
        <w:tab/>
        <w:t>Evaluation methodology for UE power saving</w:t>
      </w:r>
      <w:r w:rsidR="00911024" w:rsidRPr="00911024">
        <w:rPr>
          <w:rFonts w:ascii="Times New Roman" w:hAnsi="Times New Roman"/>
          <w:sz w:val="20"/>
          <w:szCs w:val="20"/>
        </w:rPr>
        <w:tab/>
        <w:t>Apple Inc.</w:t>
      </w:r>
    </w:p>
    <w:p w:rsidR="00911024" w:rsidRPr="00911024" w:rsidRDefault="003D154D" w:rsidP="00DC3D77">
      <w:pPr>
        <w:pStyle w:val="afd"/>
        <w:numPr>
          <w:ilvl w:val="0"/>
          <w:numId w:val="51"/>
        </w:numPr>
        <w:ind w:leftChars="0"/>
        <w:rPr>
          <w:rFonts w:ascii="Times New Roman" w:hAnsi="Times New Roman"/>
          <w:sz w:val="20"/>
          <w:szCs w:val="20"/>
        </w:rPr>
      </w:pPr>
      <w:hyperlink r:id="rId96" w:history="1">
        <w:r w:rsidR="00911024" w:rsidRPr="00911024">
          <w:rPr>
            <w:rStyle w:val="ad"/>
            <w:rFonts w:ascii="Times New Roman" w:hAnsi="Times New Roman"/>
            <w:color w:val="auto"/>
            <w:sz w:val="20"/>
            <w:szCs w:val="20"/>
            <w:u w:val="none"/>
          </w:rPr>
          <w:t>R1-1813010</w:t>
        </w:r>
      </w:hyperlink>
      <w:r w:rsidR="00911024" w:rsidRPr="00911024">
        <w:rPr>
          <w:rFonts w:ascii="Times New Roman" w:hAnsi="Times New Roman"/>
          <w:sz w:val="20"/>
          <w:szCs w:val="20"/>
        </w:rPr>
        <w:tab/>
        <w:t>Evaluation Methodology for UE power saving</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97" w:history="1">
        <w:r w:rsidR="00911024" w:rsidRPr="00911024">
          <w:rPr>
            <w:rStyle w:val="ad"/>
            <w:rFonts w:ascii="Times New Roman" w:hAnsi="Times New Roman"/>
            <w:color w:val="auto"/>
            <w:sz w:val="20"/>
            <w:szCs w:val="20"/>
            <w:u w:val="none"/>
          </w:rPr>
          <w:t>R1-1813181</w:t>
        </w:r>
      </w:hyperlink>
      <w:r w:rsidR="00911024" w:rsidRPr="00911024">
        <w:rPr>
          <w:rFonts w:ascii="Times New Roman" w:hAnsi="Times New Roman"/>
          <w:sz w:val="20"/>
          <w:szCs w:val="20"/>
        </w:rPr>
        <w:tab/>
        <w:t>Evaluations and modeling of UE power consumption</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98" w:history="1">
        <w:r w:rsidR="00911024" w:rsidRPr="00911024">
          <w:rPr>
            <w:rStyle w:val="ad"/>
            <w:rFonts w:ascii="Times New Roman" w:hAnsi="Times New Roman"/>
            <w:color w:val="auto"/>
            <w:sz w:val="20"/>
            <w:szCs w:val="20"/>
            <w:u w:val="none"/>
          </w:rPr>
          <w:t>R1-1813242</w:t>
        </w:r>
      </w:hyperlink>
      <w:r w:rsidR="00911024" w:rsidRPr="00911024">
        <w:rPr>
          <w:rFonts w:ascii="Times New Roman" w:hAnsi="Times New Roman"/>
          <w:sz w:val="20"/>
          <w:szCs w:val="20"/>
        </w:rPr>
        <w:tab/>
        <w:t xml:space="preserve">Discussion on power saving evaluation methodology </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InterDigital</w:t>
      </w:r>
      <w:proofErr w:type="spellEnd"/>
      <w:r w:rsidR="00911024" w:rsidRPr="00911024">
        <w:rPr>
          <w:rFonts w:ascii="Times New Roman" w:hAnsi="Times New Roman"/>
          <w:sz w:val="20"/>
          <w:szCs w:val="20"/>
        </w:rPr>
        <w:t>, Inc.</w:t>
      </w:r>
    </w:p>
    <w:p w:rsidR="00911024" w:rsidRPr="00911024" w:rsidRDefault="003D154D" w:rsidP="00DC3D77">
      <w:pPr>
        <w:pStyle w:val="afd"/>
        <w:numPr>
          <w:ilvl w:val="0"/>
          <w:numId w:val="51"/>
        </w:numPr>
        <w:ind w:leftChars="0"/>
        <w:rPr>
          <w:rFonts w:ascii="Times New Roman" w:hAnsi="Times New Roman"/>
          <w:sz w:val="20"/>
          <w:szCs w:val="20"/>
        </w:rPr>
      </w:pPr>
      <w:hyperlink r:id="rId99" w:history="1">
        <w:r w:rsidR="00911024" w:rsidRPr="00911024">
          <w:rPr>
            <w:rStyle w:val="ad"/>
            <w:rFonts w:ascii="Times New Roman" w:hAnsi="Times New Roman"/>
            <w:color w:val="auto"/>
            <w:sz w:val="20"/>
            <w:szCs w:val="20"/>
            <w:u w:val="none"/>
          </w:rPr>
          <w:t>R1-1813446</w:t>
        </w:r>
      </w:hyperlink>
      <w:r w:rsidR="00911024" w:rsidRPr="00911024">
        <w:rPr>
          <w:rFonts w:ascii="Times New Roman" w:hAnsi="Times New Roman"/>
          <w:sz w:val="20"/>
          <w:szCs w:val="20"/>
        </w:rPr>
        <w:tab/>
        <w:t>UE Power Saving Evaluation Methodology</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100" w:history="1">
        <w:r w:rsidR="00911024" w:rsidRPr="00911024">
          <w:rPr>
            <w:rStyle w:val="ad"/>
            <w:rFonts w:ascii="Times New Roman" w:hAnsi="Times New Roman"/>
            <w:color w:val="auto"/>
            <w:sz w:val="20"/>
            <w:szCs w:val="20"/>
            <w:u w:val="none"/>
          </w:rPr>
          <w:t>R1-1813619</w:t>
        </w:r>
      </w:hyperlink>
      <w:r w:rsidR="00911024" w:rsidRPr="00911024">
        <w:rPr>
          <w:rFonts w:ascii="Times New Roman" w:hAnsi="Times New Roman"/>
          <w:sz w:val="20"/>
          <w:szCs w:val="20"/>
        </w:rPr>
        <w:tab/>
        <w:t>Evaluation methodology for UE power consumption estimation</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101" w:history="1">
        <w:r w:rsidR="00911024" w:rsidRPr="00911024">
          <w:rPr>
            <w:rStyle w:val="ad"/>
            <w:rFonts w:ascii="Times New Roman" w:hAnsi="Times New Roman"/>
            <w:color w:val="auto"/>
            <w:sz w:val="20"/>
            <w:szCs w:val="20"/>
            <w:u w:val="none"/>
          </w:rPr>
          <w:t>R1-1813634</w:t>
        </w:r>
      </w:hyperlink>
      <w:r w:rsidR="00911024" w:rsidRPr="00911024">
        <w:rPr>
          <w:rFonts w:ascii="Times New Roman" w:hAnsi="Times New Roman"/>
          <w:sz w:val="20"/>
          <w:szCs w:val="20"/>
        </w:rPr>
        <w:tab/>
        <w:t xml:space="preserve">Traffic </w:t>
      </w:r>
      <w:proofErr w:type="spellStart"/>
      <w:r w:rsidR="00911024" w:rsidRPr="00911024">
        <w:rPr>
          <w:rFonts w:ascii="Times New Roman" w:hAnsi="Times New Roman"/>
          <w:sz w:val="20"/>
          <w:szCs w:val="20"/>
        </w:rPr>
        <w:t>modelling</w:t>
      </w:r>
      <w:proofErr w:type="spellEnd"/>
      <w:r w:rsidR="00911024" w:rsidRPr="00911024">
        <w:rPr>
          <w:rFonts w:ascii="Times New Roman" w:hAnsi="Times New Roman"/>
          <w:sz w:val="20"/>
          <w:szCs w:val="20"/>
        </w:rPr>
        <w:t xml:space="preserve"> for power consumption evaluation</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102" w:history="1">
        <w:r w:rsidR="00911024" w:rsidRPr="00911024">
          <w:rPr>
            <w:rStyle w:val="ad"/>
            <w:rFonts w:ascii="Times New Roman" w:hAnsi="Times New Roman"/>
            <w:color w:val="auto"/>
            <w:sz w:val="20"/>
            <w:szCs w:val="20"/>
            <w:u w:val="none"/>
          </w:rPr>
          <w:t>R1-1812231</w:t>
        </w:r>
      </w:hyperlink>
      <w:r w:rsidR="00911024" w:rsidRPr="00911024">
        <w:rPr>
          <w:rFonts w:ascii="Times New Roman" w:hAnsi="Times New Roman"/>
          <w:sz w:val="20"/>
          <w:szCs w:val="20"/>
        </w:rPr>
        <w:tab/>
        <w:t>Power saving techniques</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03" w:history="1">
        <w:r w:rsidR="00911024" w:rsidRPr="00911024">
          <w:rPr>
            <w:rStyle w:val="ad"/>
            <w:rFonts w:ascii="Times New Roman" w:hAnsi="Times New Roman"/>
            <w:color w:val="auto"/>
            <w:sz w:val="20"/>
            <w:szCs w:val="20"/>
            <w:u w:val="none"/>
          </w:rPr>
          <w:t>R1-1812513</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04" w:history="1">
        <w:r w:rsidR="00911024" w:rsidRPr="00911024">
          <w:rPr>
            <w:rStyle w:val="ad"/>
            <w:rFonts w:ascii="Times New Roman" w:hAnsi="Times New Roman"/>
            <w:color w:val="auto"/>
            <w:sz w:val="20"/>
            <w:szCs w:val="20"/>
            <w:u w:val="none"/>
          </w:rPr>
          <w:t>R1-1812925</w:t>
        </w:r>
      </w:hyperlink>
      <w:r w:rsidR="00911024" w:rsidRPr="00911024">
        <w:rPr>
          <w:rFonts w:ascii="Times New Roman" w:hAnsi="Times New Roman"/>
          <w:sz w:val="20"/>
          <w:szCs w:val="20"/>
        </w:rPr>
        <w:tab/>
        <w:t>Power saving techniques based on UE adaptation</w:t>
      </w:r>
      <w:r w:rsidR="00911024" w:rsidRPr="00911024">
        <w:rPr>
          <w:rFonts w:ascii="Times New Roman" w:hAnsi="Times New Roman"/>
          <w:sz w:val="20"/>
          <w:szCs w:val="20"/>
        </w:rPr>
        <w:tab/>
        <w:t>Apple Inc.</w:t>
      </w:r>
    </w:p>
    <w:p w:rsidR="00911024" w:rsidRPr="00911024" w:rsidRDefault="003D154D" w:rsidP="00DC3D77">
      <w:pPr>
        <w:pStyle w:val="afd"/>
        <w:numPr>
          <w:ilvl w:val="0"/>
          <w:numId w:val="51"/>
        </w:numPr>
        <w:ind w:leftChars="0"/>
        <w:rPr>
          <w:rFonts w:ascii="Times New Roman" w:hAnsi="Times New Roman"/>
          <w:sz w:val="20"/>
          <w:szCs w:val="20"/>
        </w:rPr>
      </w:pPr>
      <w:hyperlink r:id="rId105" w:history="1">
        <w:r w:rsidR="00911024" w:rsidRPr="00911024">
          <w:rPr>
            <w:rStyle w:val="ad"/>
            <w:rFonts w:ascii="Times New Roman" w:hAnsi="Times New Roman"/>
            <w:color w:val="auto"/>
            <w:sz w:val="20"/>
            <w:szCs w:val="20"/>
            <w:u w:val="none"/>
          </w:rPr>
          <w:t>R1-1812330</w:t>
        </w:r>
      </w:hyperlink>
      <w:r w:rsidR="00911024" w:rsidRPr="00911024">
        <w:rPr>
          <w:rFonts w:ascii="Times New Roman" w:hAnsi="Times New Roman"/>
          <w:sz w:val="20"/>
          <w:szCs w:val="20"/>
        </w:rPr>
        <w:tab/>
        <w:t>Discussion on UE adaptation to the traffic and UE power consumption characteristics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106" w:history="1">
        <w:r w:rsidR="00911024" w:rsidRPr="00911024">
          <w:rPr>
            <w:rStyle w:val="ad"/>
            <w:rFonts w:ascii="Times New Roman" w:hAnsi="Times New Roman"/>
            <w:color w:val="auto"/>
            <w:sz w:val="20"/>
            <w:szCs w:val="20"/>
            <w:u w:val="none"/>
          </w:rPr>
          <w:t>R1-1812361</w:t>
        </w:r>
      </w:hyperlink>
      <w:r w:rsidR="00911024" w:rsidRPr="00911024">
        <w:rPr>
          <w:rFonts w:ascii="Times New Roman" w:hAnsi="Times New Roman"/>
          <w:sz w:val="20"/>
          <w:szCs w:val="20"/>
        </w:rPr>
        <w:tab/>
        <w:t>Adaptation framework for UE power saving</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107" w:history="1">
        <w:r w:rsidR="00911024" w:rsidRPr="00911024">
          <w:rPr>
            <w:rStyle w:val="ad"/>
            <w:rFonts w:ascii="Times New Roman" w:hAnsi="Times New Roman"/>
            <w:color w:val="auto"/>
            <w:sz w:val="20"/>
            <w:szCs w:val="20"/>
            <w:u w:val="none"/>
          </w:rPr>
          <w:t>R1-1812421</w:t>
        </w:r>
      </w:hyperlink>
      <w:r w:rsidR="00911024" w:rsidRPr="00911024">
        <w:rPr>
          <w:rFonts w:ascii="Times New Roman" w:hAnsi="Times New Roman"/>
          <w:sz w:val="20"/>
          <w:szCs w:val="20"/>
        </w:rPr>
        <w:tab/>
        <w:t>On adaptation aspects for NR UE power consumption reduction</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08" w:history="1">
        <w:r w:rsidR="00911024" w:rsidRPr="00911024">
          <w:rPr>
            <w:rStyle w:val="ad"/>
            <w:rFonts w:ascii="Times New Roman" w:hAnsi="Times New Roman"/>
            <w:color w:val="auto"/>
            <w:sz w:val="20"/>
            <w:szCs w:val="20"/>
            <w:u w:val="none"/>
          </w:rPr>
          <w:t>R1-1812587</w:t>
        </w:r>
      </w:hyperlink>
      <w:r w:rsidR="00911024" w:rsidRPr="00911024">
        <w:rPr>
          <w:rFonts w:ascii="Times New Roman" w:hAnsi="Times New Roman"/>
          <w:sz w:val="20"/>
          <w:szCs w:val="20"/>
        </w:rPr>
        <w:tab/>
        <w:t>Discussion on UE adaptation to UE power consumption characteristics</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109" w:history="1">
        <w:r w:rsidR="00911024" w:rsidRPr="00911024">
          <w:rPr>
            <w:rStyle w:val="ad"/>
            <w:rFonts w:ascii="Times New Roman" w:hAnsi="Times New Roman"/>
            <w:color w:val="auto"/>
            <w:sz w:val="20"/>
            <w:szCs w:val="20"/>
            <w:u w:val="none"/>
          </w:rPr>
          <w:t>R1-1812641</w:t>
        </w:r>
      </w:hyperlink>
      <w:r w:rsidR="00911024" w:rsidRPr="00911024">
        <w:rPr>
          <w:rFonts w:ascii="Times New Roman" w:hAnsi="Times New Roman"/>
          <w:sz w:val="20"/>
          <w:szCs w:val="20"/>
        </w:rPr>
        <w:tab/>
        <w:t>UE Power saving schemes with adaptation</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110" w:history="1">
        <w:r w:rsidR="00911024" w:rsidRPr="00911024">
          <w:rPr>
            <w:rStyle w:val="ad"/>
            <w:rFonts w:ascii="Times New Roman" w:hAnsi="Times New Roman"/>
            <w:color w:val="auto"/>
            <w:sz w:val="20"/>
            <w:szCs w:val="20"/>
            <w:u w:val="none"/>
          </w:rPr>
          <w:t>R1-1812749</w:t>
        </w:r>
      </w:hyperlink>
      <w:r w:rsidR="00911024" w:rsidRPr="00911024">
        <w:rPr>
          <w:rFonts w:ascii="Times New Roman" w:hAnsi="Times New Roman"/>
          <w:sz w:val="20"/>
          <w:szCs w:val="20"/>
        </w:rPr>
        <w:tab/>
        <w:t>Adaptive power saving techniques based on UE power consumption characteristics</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111" w:history="1">
        <w:r w:rsidR="00911024" w:rsidRPr="00911024">
          <w:rPr>
            <w:rStyle w:val="ad"/>
            <w:rFonts w:ascii="Times New Roman" w:hAnsi="Times New Roman"/>
            <w:color w:val="auto"/>
            <w:sz w:val="20"/>
            <w:szCs w:val="20"/>
            <w:u w:val="none"/>
          </w:rPr>
          <w:t>R1-1812824</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OPPO</w:t>
      </w:r>
    </w:p>
    <w:p w:rsidR="00911024" w:rsidRPr="00911024" w:rsidRDefault="003D154D" w:rsidP="00DC3D77">
      <w:pPr>
        <w:pStyle w:val="afd"/>
        <w:numPr>
          <w:ilvl w:val="0"/>
          <w:numId w:val="51"/>
        </w:numPr>
        <w:ind w:leftChars="0"/>
        <w:rPr>
          <w:rFonts w:ascii="Times New Roman" w:hAnsi="Times New Roman"/>
          <w:sz w:val="20"/>
          <w:szCs w:val="20"/>
        </w:rPr>
      </w:pPr>
      <w:hyperlink r:id="rId112" w:history="1">
        <w:r w:rsidR="00911024" w:rsidRPr="00911024">
          <w:rPr>
            <w:rStyle w:val="ad"/>
            <w:rFonts w:ascii="Times New Roman" w:hAnsi="Times New Roman"/>
            <w:color w:val="auto"/>
            <w:sz w:val="20"/>
            <w:szCs w:val="20"/>
            <w:u w:val="none"/>
          </w:rPr>
          <w:t>R1-1812891</w:t>
        </w:r>
      </w:hyperlink>
      <w:r w:rsidR="00911024" w:rsidRPr="00911024">
        <w:rPr>
          <w:rFonts w:ascii="Times New Roman" w:hAnsi="Times New Roman"/>
          <w:sz w:val="20"/>
          <w:szCs w:val="20"/>
        </w:rPr>
        <w:tab/>
        <w:t>Discussion on CSI report enhancement for CDRX</w:t>
      </w:r>
      <w:r w:rsidR="00911024" w:rsidRPr="00911024">
        <w:rPr>
          <w:rFonts w:ascii="Times New Roman" w:hAnsi="Times New Roman"/>
          <w:sz w:val="20"/>
          <w:szCs w:val="20"/>
        </w:rPr>
        <w:tab/>
        <w:t>CMCC</w:t>
      </w:r>
    </w:p>
    <w:p w:rsidR="00911024" w:rsidRPr="00911024" w:rsidRDefault="003D154D" w:rsidP="00DC3D77">
      <w:pPr>
        <w:pStyle w:val="afd"/>
        <w:numPr>
          <w:ilvl w:val="0"/>
          <w:numId w:val="51"/>
        </w:numPr>
        <w:ind w:leftChars="0"/>
        <w:rPr>
          <w:rFonts w:ascii="Times New Roman" w:hAnsi="Times New Roman"/>
          <w:sz w:val="20"/>
          <w:szCs w:val="20"/>
        </w:rPr>
      </w:pPr>
      <w:hyperlink r:id="rId113" w:history="1">
        <w:r w:rsidR="00911024" w:rsidRPr="00911024">
          <w:rPr>
            <w:rStyle w:val="ad"/>
            <w:rFonts w:ascii="Times New Roman" w:hAnsi="Times New Roman"/>
            <w:color w:val="auto"/>
            <w:sz w:val="20"/>
            <w:szCs w:val="20"/>
            <w:u w:val="none"/>
          </w:rPr>
          <w:t>R1-1813011</w:t>
        </w:r>
      </w:hyperlink>
      <w:r w:rsidR="00911024" w:rsidRPr="00911024">
        <w:rPr>
          <w:rFonts w:ascii="Times New Roman" w:hAnsi="Times New Roman"/>
          <w:sz w:val="20"/>
          <w:szCs w:val="20"/>
        </w:rPr>
        <w:tab/>
        <w:t>On UE adaptation schemes</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114" w:history="1">
        <w:r w:rsidR="00911024" w:rsidRPr="00911024">
          <w:rPr>
            <w:rStyle w:val="ad"/>
            <w:rFonts w:ascii="Times New Roman" w:hAnsi="Times New Roman"/>
            <w:color w:val="auto"/>
            <w:sz w:val="20"/>
            <w:szCs w:val="20"/>
            <w:u w:val="none"/>
          </w:rPr>
          <w:t>R1-1813111</w:t>
        </w:r>
      </w:hyperlink>
      <w:r w:rsidR="00911024" w:rsidRPr="00911024">
        <w:rPr>
          <w:rFonts w:ascii="Times New Roman" w:hAnsi="Times New Roman"/>
          <w:sz w:val="20"/>
          <w:szCs w:val="20"/>
        </w:rPr>
        <w:tab/>
        <w:t>PDSCH resource allocation restriction for power saving</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ASUSTeK</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15" w:history="1">
        <w:r w:rsidR="00911024" w:rsidRPr="00911024">
          <w:rPr>
            <w:rStyle w:val="ad"/>
            <w:rFonts w:ascii="Times New Roman" w:hAnsi="Times New Roman"/>
            <w:color w:val="auto"/>
            <w:sz w:val="20"/>
            <w:szCs w:val="20"/>
            <w:u w:val="none"/>
          </w:rPr>
          <w:t>R1-1813182</w:t>
        </w:r>
      </w:hyperlink>
      <w:r w:rsidR="00911024" w:rsidRPr="00911024">
        <w:rPr>
          <w:rFonts w:ascii="Times New Roman" w:hAnsi="Times New Roman"/>
          <w:sz w:val="20"/>
          <w:szCs w:val="20"/>
        </w:rPr>
        <w:tab/>
        <w:t>Adaptation aspects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16" w:history="1">
        <w:r w:rsidR="00911024" w:rsidRPr="00911024">
          <w:rPr>
            <w:rStyle w:val="ad"/>
            <w:rFonts w:ascii="Times New Roman" w:hAnsi="Times New Roman"/>
            <w:color w:val="auto"/>
            <w:sz w:val="20"/>
            <w:szCs w:val="20"/>
            <w:u w:val="none"/>
          </w:rPr>
          <w:t>R1-1813243</w:t>
        </w:r>
      </w:hyperlink>
      <w:r w:rsidR="00911024" w:rsidRPr="00911024">
        <w:rPr>
          <w:rFonts w:ascii="Times New Roman" w:hAnsi="Times New Roman"/>
          <w:sz w:val="20"/>
          <w:szCs w:val="20"/>
        </w:rPr>
        <w:tab/>
        <w:t xml:space="preserve">Discussion on power saving techniques </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InterDigital</w:t>
      </w:r>
      <w:proofErr w:type="spellEnd"/>
      <w:r w:rsidR="00911024" w:rsidRPr="00911024">
        <w:rPr>
          <w:rFonts w:ascii="Times New Roman" w:hAnsi="Times New Roman"/>
          <w:sz w:val="20"/>
          <w:szCs w:val="20"/>
        </w:rPr>
        <w:t>, Inc.</w:t>
      </w:r>
    </w:p>
    <w:p w:rsidR="00911024" w:rsidRPr="00911024" w:rsidRDefault="003D154D" w:rsidP="00DC3D77">
      <w:pPr>
        <w:pStyle w:val="afd"/>
        <w:numPr>
          <w:ilvl w:val="0"/>
          <w:numId w:val="51"/>
        </w:numPr>
        <w:ind w:leftChars="0"/>
        <w:rPr>
          <w:rFonts w:ascii="Times New Roman" w:hAnsi="Times New Roman"/>
          <w:sz w:val="20"/>
          <w:szCs w:val="20"/>
        </w:rPr>
      </w:pPr>
      <w:hyperlink r:id="rId117" w:history="1">
        <w:r w:rsidR="00911024" w:rsidRPr="00911024">
          <w:rPr>
            <w:rStyle w:val="ad"/>
            <w:rFonts w:ascii="Times New Roman" w:hAnsi="Times New Roman"/>
            <w:color w:val="auto"/>
            <w:sz w:val="20"/>
            <w:szCs w:val="20"/>
            <w:u w:val="none"/>
          </w:rPr>
          <w:t>R1-1813358</w:t>
        </w:r>
      </w:hyperlink>
      <w:r w:rsidR="00911024" w:rsidRPr="00911024">
        <w:rPr>
          <w:rFonts w:ascii="Times New Roman" w:hAnsi="Times New Roman"/>
          <w:sz w:val="20"/>
          <w:szCs w:val="20"/>
        </w:rPr>
        <w:tab/>
        <w:t>UE power saving in MIMO operation</w:t>
      </w:r>
      <w:r w:rsidR="00911024" w:rsidRPr="00911024">
        <w:rPr>
          <w:rFonts w:ascii="Times New Roman" w:hAnsi="Times New Roman"/>
          <w:sz w:val="20"/>
          <w:szCs w:val="20"/>
        </w:rPr>
        <w:tab/>
        <w:t>Motorola Mobility, Lenovo</w:t>
      </w:r>
    </w:p>
    <w:p w:rsidR="00911024" w:rsidRPr="00911024" w:rsidRDefault="003D154D" w:rsidP="00DC3D77">
      <w:pPr>
        <w:pStyle w:val="afd"/>
        <w:numPr>
          <w:ilvl w:val="0"/>
          <w:numId w:val="51"/>
        </w:numPr>
        <w:ind w:leftChars="0"/>
        <w:rPr>
          <w:rFonts w:ascii="Times New Roman" w:hAnsi="Times New Roman"/>
          <w:sz w:val="20"/>
          <w:szCs w:val="20"/>
        </w:rPr>
      </w:pPr>
      <w:hyperlink r:id="rId118" w:history="1">
        <w:r w:rsidR="00911024" w:rsidRPr="00911024">
          <w:rPr>
            <w:rStyle w:val="ad"/>
            <w:rFonts w:ascii="Times New Roman" w:hAnsi="Times New Roman"/>
            <w:color w:val="auto"/>
            <w:sz w:val="20"/>
            <w:szCs w:val="20"/>
            <w:u w:val="none"/>
          </w:rPr>
          <w:t>R1-1813447</w:t>
        </w:r>
      </w:hyperlink>
      <w:r w:rsidR="00911024" w:rsidRPr="00911024">
        <w:rPr>
          <w:rFonts w:ascii="Times New Roman" w:hAnsi="Times New Roman"/>
          <w:sz w:val="20"/>
          <w:szCs w:val="20"/>
        </w:rPr>
        <w:tab/>
        <w:t>UE Adaptation to the Traffic and UE Power Consumption Characteristics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119" w:history="1">
        <w:r w:rsidR="00911024" w:rsidRPr="00911024">
          <w:rPr>
            <w:rStyle w:val="ad"/>
            <w:rFonts w:ascii="Times New Roman" w:hAnsi="Times New Roman"/>
            <w:color w:val="auto"/>
            <w:sz w:val="20"/>
            <w:szCs w:val="20"/>
            <w:u w:val="none"/>
          </w:rPr>
          <w:t>R1-1813494</w:t>
        </w:r>
      </w:hyperlink>
      <w:r w:rsidR="00911024" w:rsidRPr="00911024">
        <w:rPr>
          <w:rFonts w:ascii="Times New Roman" w:hAnsi="Times New Roman"/>
          <w:sz w:val="20"/>
          <w:szCs w:val="20"/>
        </w:rPr>
        <w:tab/>
        <w:t>Discussion on UE traffic adaptation and power consumption characteristics</w:t>
      </w:r>
      <w:r w:rsidR="00911024" w:rsidRPr="00911024">
        <w:rPr>
          <w:rFonts w:ascii="Times New Roman" w:hAnsi="Times New Roman"/>
          <w:sz w:val="20"/>
          <w:szCs w:val="20"/>
        </w:rPr>
        <w:tab/>
        <w:t>PANASONIC</w:t>
      </w:r>
    </w:p>
    <w:p w:rsidR="00911024" w:rsidRPr="00911024" w:rsidRDefault="003D154D" w:rsidP="00DC3D77">
      <w:pPr>
        <w:pStyle w:val="afd"/>
        <w:numPr>
          <w:ilvl w:val="0"/>
          <w:numId w:val="51"/>
        </w:numPr>
        <w:ind w:leftChars="0"/>
        <w:rPr>
          <w:rFonts w:ascii="Times New Roman" w:hAnsi="Times New Roman"/>
          <w:sz w:val="20"/>
          <w:szCs w:val="20"/>
        </w:rPr>
      </w:pPr>
      <w:hyperlink r:id="rId120" w:history="1">
        <w:r w:rsidR="00911024" w:rsidRPr="00911024">
          <w:rPr>
            <w:rStyle w:val="ad"/>
            <w:rFonts w:ascii="Times New Roman" w:hAnsi="Times New Roman"/>
            <w:color w:val="auto"/>
            <w:sz w:val="20"/>
            <w:szCs w:val="20"/>
            <w:u w:val="none"/>
          </w:rPr>
          <w:t>R1-1813620</w:t>
        </w:r>
      </w:hyperlink>
      <w:r w:rsidR="00911024" w:rsidRPr="00911024">
        <w:rPr>
          <w:rFonts w:ascii="Times New Roman" w:hAnsi="Times New Roman"/>
          <w:sz w:val="20"/>
          <w:szCs w:val="20"/>
        </w:rPr>
        <w:tab/>
        <w:t>On UE adaptation to the traffic</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121" w:history="1">
        <w:r w:rsidR="00911024" w:rsidRPr="00911024">
          <w:rPr>
            <w:rStyle w:val="ad"/>
            <w:rFonts w:ascii="Times New Roman" w:hAnsi="Times New Roman"/>
            <w:color w:val="auto"/>
            <w:sz w:val="20"/>
            <w:szCs w:val="20"/>
            <w:u w:val="none"/>
          </w:rPr>
          <w:t>R1-1812362</w:t>
        </w:r>
      </w:hyperlink>
      <w:r w:rsidR="00911024" w:rsidRPr="00911024">
        <w:rPr>
          <w:rFonts w:ascii="Times New Roman" w:hAnsi="Times New Roman"/>
          <w:sz w:val="20"/>
          <w:szCs w:val="20"/>
        </w:rPr>
        <w:tab/>
        <w:t>Triggering adaptation for UE power saving</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122" w:history="1">
        <w:r w:rsidR="00911024" w:rsidRPr="00911024">
          <w:rPr>
            <w:rStyle w:val="ad"/>
            <w:rFonts w:ascii="Times New Roman" w:hAnsi="Times New Roman"/>
            <w:color w:val="auto"/>
            <w:sz w:val="20"/>
            <w:szCs w:val="20"/>
            <w:u w:val="none"/>
          </w:rPr>
          <w:t>R1-1813012</w:t>
        </w:r>
      </w:hyperlink>
      <w:r w:rsidR="00911024" w:rsidRPr="00911024">
        <w:rPr>
          <w:rFonts w:ascii="Times New Roman" w:hAnsi="Times New Roman"/>
          <w:sz w:val="20"/>
          <w:szCs w:val="20"/>
        </w:rPr>
        <w:tab/>
        <w:t>On triggering adaptation schemes</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123" w:history="1">
        <w:r w:rsidR="00911024" w:rsidRPr="00911024">
          <w:rPr>
            <w:rStyle w:val="ad"/>
            <w:rFonts w:ascii="Times New Roman" w:hAnsi="Times New Roman"/>
            <w:color w:val="auto"/>
            <w:sz w:val="20"/>
            <w:szCs w:val="20"/>
            <w:u w:val="none"/>
          </w:rPr>
          <w:t>R1-1813621</w:t>
        </w:r>
      </w:hyperlink>
      <w:r w:rsidR="00911024" w:rsidRPr="00911024">
        <w:rPr>
          <w:rFonts w:ascii="Times New Roman" w:hAnsi="Times New Roman"/>
          <w:sz w:val="20"/>
          <w:szCs w:val="20"/>
        </w:rPr>
        <w:tab/>
        <w:t>On UE Power Saving Triggering Mechanisms</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124" w:history="1">
        <w:r w:rsidR="00911024" w:rsidRPr="00911024">
          <w:rPr>
            <w:rStyle w:val="ad"/>
            <w:rFonts w:ascii="Times New Roman" w:hAnsi="Times New Roman"/>
            <w:color w:val="auto"/>
            <w:sz w:val="20"/>
            <w:szCs w:val="20"/>
            <w:u w:val="none"/>
          </w:rPr>
          <w:t>R1-1812232</w:t>
        </w:r>
      </w:hyperlink>
      <w:r w:rsidR="00911024" w:rsidRPr="00911024">
        <w:rPr>
          <w:rFonts w:ascii="Times New Roman" w:hAnsi="Times New Roman"/>
          <w:sz w:val="20"/>
          <w:szCs w:val="20"/>
        </w:rPr>
        <w:tab/>
        <w:t>Design of power saving signal</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25" w:history="1">
        <w:r w:rsidR="00911024" w:rsidRPr="00911024">
          <w:rPr>
            <w:rStyle w:val="ad"/>
            <w:rFonts w:ascii="Times New Roman" w:hAnsi="Times New Roman"/>
            <w:color w:val="auto"/>
            <w:sz w:val="20"/>
            <w:szCs w:val="20"/>
            <w:u w:val="none"/>
          </w:rPr>
          <w:t>R1-1812331</w:t>
        </w:r>
      </w:hyperlink>
      <w:r w:rsidR="00911024" w:rsidRPr="00911024">
        <w:rPr>
          <w:rFonts w:ascii="Times New Roman" w:hAnsi="Times New Roman"/>
          <w:sz w:val="20"/>
          <w:szCs w:val="20"/>
        </w:rPr>
        <w:tab/>
        <w:t>Discussion on triggering adaptation of UE power consumption characteristics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126" w:history="1">
        <w:r w:rsidR="00911024" w:rsidRPr="00911024">
          <w:rPr>
            <w:rStyle w:val="ad"/>
            <w:rFonts w:ascii="Times New Roman" w:hAnsi="Times New Roman"/>
            <w:color w:val="auto"/>
            <w:sz w:val="20"/>
            <w:szCs w:val="20"/>
            <w:u w:val="none"/>
          </w:rPr>
          <w:t>R1-1812422</w:t>
        </w:r>
      </w:hyperlink>
      <w:r w:rsidR="00911024" w:rsidRPr="00911024">
        <w:rPr>
          <w:rFonts w:ascii="Times New Roman" w:hAnsi="Times New Roman"/>
          <w:sz w:val="20"/>
          <w:szCs w:val="20"/>
        </w:rPr>
        <w:tab/>
        <w:t>Consideration on triggering for UE power saving</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27" w:history="1">
        <w:r w:rsidR="00911024" w:rsidRPr="00911024">
          <w:rPr>
            <w:rStyle w:val="ad"/>
            <w:rFonts w:ascii="Times New Roman" w:hAnsi="Times New Roman"/>
            <w:color w:val="auto"/>
            <w:sz w:val="20"/>
            <w:szCs w:val="20"/>
            <w:u w:val="none"/>
          </w:rPr>
          <w:t>R1-1812514</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28" w:history="1">
        <w:r w:rsidR="00911024" w:rsidRPr="00911024">
          <w:rPr>
            <w:rStyle w:val="ad"/>
            <w:rFonts w:ascii="Times New Roman" w:hAnsi="Times New Roman"/>
            <w:color w:val="auto"/>
            <w:sz w:val="20"/>
            <w:szCs w:val="20"/>
            <w:u w:val="none"/>
          </w:rPr>
          <w:t>R1-1812642</w:t>
        </w:r>
      </w:hyperlink>
      <w:r w:rsidR="00911024" w:rsidRPr="00911024">
        <w:rPr>
          <w:rFonts w:ascii="Times New Roman" w:hAnsi="Times New Roman"/>
          <w:sz w:val="20"/>
          <w:szCs w:val="20"/>
        </w:rPr>
        <w:tab/>
        <w:t>UE Power saving schemes with power saving signal/channel/procedures</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129" w:history="1">
        <w:r w:rsidR="00911024" w:rsidRPr="00911024">
          <w:rPr>
            <w:rStyle w:val="ad"/>
            <w:rFonts w:ascii="Times New Roman" w:hAnsi="Times New Roman"/>
            <w:color w:val="auto"/>
            <w:sz w:val="20"/>
            <w:szCs w:val="20"/>
            <w:u w:val="none"/>
          </w:rPr>
          <w:t>R1-1812750</w:t>
        </w:r>
      </w:hyperlink>
      <w:r w:rsidR="00911024" w:rsidRPr="00911024">
        <w:rPr>
          <w:rFonts w:ascii="Times New Roman" w:hAnsi="Times New Roman"/>
          <w:sz w:val="20"/>
          <w:szCs w:val="20"/>
        </w:rPr>
        <w:tab/>
        <w:t>Conditions and procedures for adaptation of power consumption characteristics</w:t>
      </w:r>
      <w:r w:rsidR="00911024" w:rsidRPr="00911024">
        <w:rPr>
          <w:rFonts w:ascii="Times New Roman" w:hAnsi="Times New Roman"/>
          <w:sz w:val="20"/>
          <w:szCs w:val="20"/>
        </w:rPr>
        <w:tab/>
        <w:t>Sony</w:t>
      </w:r>
    </w:p>
    <w:p w:rsidR="00911024" w:rsidRPr="00911024" w:rsidRDefault="003D154D" w:rsidP="00DC3D77">
      <w:pPr>
        <w:pStyle w:val="afd"/>
        <w:numPr>
          <w:ilvl w:val="0"/>
          <w:numId w:val="51"/>
        </w:numPr>
        <w:ind w:leftChars="0"/>
        <w:rPr>
          <w:rFonts w:ascii="Times New Roman" w:hAnsi="Times New Roman"/>
          <w:sz w:val="20"/>
          <w:szCs w:val="20"/>
        </w:rPr>
      </w:pPr>
      <w:hyperlink r:id="rId130" w:history="1">
        <w:r w:rsidR="00911024" w:rsidRPr="00911024">
          <w:rPr>
            <w:rStyle w:val="ad"/>
            <w:rFonts w:ascii="Times New Roman" w:hAnsi="Times New Roman"/>
            <w:color w:val="auto"/>
            <w:sz w:val="20"/>
            <w:szCs w:val="20"/>
            <w:u w:val="none"/>
          </w:rPr>
          <w:t>R1-1812825</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t>OPPO</w:t>
      </w:r>
    </w:p>
    <w:p w:rsidR="00911024" w:rsidRPr="00911024" w:rsidRDefault="003D154D" w:rsidP="00DC3D77">
      <w:pPr>
        <w:pStyle w:val="afd"/>
        <w:numPr>
          <w:ilvl w:val="0"/>
          <w:numId w:val="51"/>
        </w:numPr>
        <w:ind w:leftChars="0"/>
        <w:rPr>
          <w:rFonts w:ascii="Times New Roman" w:hAnsi="Times New Roman"/>
          <w:sz w:val="20"/>
          <w:szCs w:val="20"/>
        </w:rPr>
      </w:pPr>
      <w:hyperlink r:id="rId131" w:history="1">
        <w:r w:rsidR="00911024" w:rsidRPr="00911024">
          <w:rPr>
            <w:rStyle w:val="ad"/>
            <w:rFonts w:ascii="Times New Roman" w:hAnsi="Times New Roman"/>
            <w:color w:val="auto"/>
            <w:sz w:val="20"/>
            <w:szCs w:val="20"/>
            <w:u w:val="none"/>
          </w:rPr>
          <w:t>R1-1812890</w:t>
        </w:r>
      </w:hyperlink>
      <w:r w:rsidR="00911024" w:rsidRPr="00911024">
        <w:rPr>
          <w:rFonts w:ascii="Times New Roman" w:hAnsi="Times New Roman"/>
          <w:sz w:val="20"/>
          <w:szCs w:val="20"/>
        </w:rPr>
        <w:tab/>
        <w:t>Considerations on power saving signal design</w:t>
      </w:r>
      <w:r w:rsidR="00911024" w:rsidRPr="00911024">
        <w:rPr>
          <w:rFonts w:ascii="Times New Roman" w:hAnsi="Times New Roman"/>
          <w:sz w:val="20"/>
          <w:szCs w:val="20"/>
        </w:rPr>
        <w:tab/>
        <w:t>CMCC</w:t>
      </w:r>
    </w:p>
    <w:p w:rsidR="00911024" w:rsidRPr="00911024" w:rsidRDefault="003D154D" w:rsidP="00DC3D77">
      <w:pPr>
        <w:pStyle w:val="afd"/>
        <w:numPr>
          <w:ilvl w:val="0"/>
          <w:numId w:val="51"/>
        </w:numPr>
        <w:ind w:leftChars="0"/>
        <w:rPr>
          <w:rFonts w:ascii="Times New Roman" w:hAnsi="Times New Roman"/>
          <w:sz w:val="20"/>
          <w:szCs w:val="20"/>
        </w:rPr>
      </w:pPr>
      <w:hyperlink r:id="rId132" w:history="1">
        <w:r w:rsidR="00911024" w:rsidRPr="00911024">
          <w:rPr>
            <w:rStyle w:val="ad"/>
            <w:rFonts w:ascii="Times New Roman" w:hAnsi="Times New Roman"/>
            <w:color w:val="auto"/>
            <w:sz w:val="20"/>
            <w:szCs w:val="20"/>
            <w:u w:val="none"/>
          </w:rPr>
          <w:t>R1-1812926</w:t>
        </w:r>
      </w:hyperlink>
      <w:r w:rsidR="00911024" w:rsidRPr="00911024">
        <w:rPr>
          <w:rFonts w:ascii="Times New Roman" w:hAnsi="Times New Roman"/>
          <w:sz w:val="20"/>
          <w:szCs w:val="20"/>
        </w:rPr>
        <w:tab/>
        <w:t>Power saving techniques based on explicit indication</w:t>
      </w:r>
      <w:r w:rsidR="00911024" w:rsidRPr="00911024">
        <w:rPr>
          <w:rFonts w:ascii="Times New Roman" w:hAnsi="Times New Roman"/>
          <w:sz w:val="20"/>
          <w:szCs w:val="20"/>
        </w:rPr>
        <w:tab/>
        <w:t>Apple Inc.</w:t>
      </w:r>
    </w:p>
    <w:p w:rsidR="00911024" w:rsidRPr="00911024" w:rsidRDefault="003D154D" w:rsidP="00DC3D77">
      <w:pPr>
        <w:pStyle w:val="afd"/>
        <w:numPr>
          <w:ilvl w:val="0"/>
          <w:numId w:val="51"/>
        </w:numPr>
        <w:ind w:leftChars="0"/>
        <w:rPr>
          <w:rFonts w:ascii="Times New Roman" w:hAnsi="Times New Roman"/>
          <w:sz w:val="20"/>
          <w:szCs w:val="20"/>
        </w:rPr>
      </w:pPr>
      <w:hyperlink r:id="rId133" w:history="1">
        <w:r w:rsidR="00911024" w:rsidRPr="00911024">
          <w:rPr>
            <w:rStyle w:val="ad"/>
            <w:rFonts w:ascii="Times New Roman" w:hAnsi="Times New Roman"/>
            <w:color w:val="auto"/>
            <w:sz w:val="20"/>
            <w:szCs w:val="20"/>
            <w:u w:val="none"/>
          </w:rPr>
          <w:t>R1-1813076</w:t>
        </w:r>
      </w:hyperlink>
      <w:r w:rsidR="00911024" w:rsidRPr="00911024">
        <w:rPr>
          <w:rFonts w:ascii="Times New Roman" w:hAnsi="Times New Roman"/>
          <w:sz w:val="20"/>
          <w:szCs w:val="20"/>
        </w:rPr>
        <w:tab/>
        <w:t>Discussion on triggering adaptation for UE power saving</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Spreadtrum</w:t>
      </w:r>
      <w:proofErr w:type="spellEnd"/>
      <w:r w:rsidR="00911024" w:rsidRPr="00911024">
        <w:rPr>
          <w:rFonts w:ascii="Times New Roman" w:hAnsi="Times New Roman"/>
          <w:sz w:val="20"/>
          <w:szCs w:val="20"/>
        </w:rPr>
        <w:t xml:space="preserve"> Communications</w:t>
      </w:r>
    </w:p>
    <w:p w:rsidR="00911024" w:rsidRPr="00911024" w:rsidRDefault="003D154D" w:rsidP="00DC3D77">
      <w:pPr>
        <w:pStyle w:val="afd"/>
        <w:numPr>
          <w:ilvl w:val="0"/>
          <w:numId w:val="51"/>
        </w:numPr>
        <w:ind w:leftChars="0"/>
        <w:rPr>
          <w:rFonts w:ascii="Times New Roman" w:hAnsi="Times New Roman"/>
          <w:sz w:val="20"/>
          <w:szCs w:val="20"/>
        </w:rPr>
      </w:pPr>
      <w:hyperlink r:id="rId134" w:history="1">
        <w:r w:rsidR="00911024" w:rsidRPr="00911024">
          <w:rPr>
            <w:rStyle w:val="ad"/>
            <w:rFonts w:ascii="Times New Roman" w:hAnsi="Times New Roman"/>
            <w:color w:val="auto"/>
            <w:sz w:val="20"/>
            <w:szCs w:val="20"/>
            <w:u w:val="none"/>
          </w:rPr>
          <w:t>R1-1813183</w:t>
        </w:r>
      </w:hyperlink>
      <w:r w:rsidR="00911024" w:rsidRPr="00911024">
        <w:rPr>
          <w:rFonts w:ascii="Times New Roman" w:hAnsi="Times New Roman"/>
          <w:sz w:val="20"/>
          <w:szCs w:val="20"/>
        </w:rPr>
        <w:tab/>
        <w:t>Triggers for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35" w:history="1">
        <w:r w:rsidR="00911024" w:rsidRPr="00911024">
          <w:rPr>
            <w:rStyle w:val="ad"/>
            <w:rFonts w:ascii="Times New Roman" w:hAnsi="Times New Roman"/>
            <w:color w:val="auto"/>
            <w:sz w:val="20"/>
            <w:szCs w:val="20"/>
            <w:u w:val="none"/>
          </w:rPr>
          <w:t>R1-1813244</w:t>
        </w:r>
      </w:hyperlink>
      <w:r w:rsidR="00911024" w:rsidRPr="00911024">
        <w:rPr>
          <w:rFonts w:ascii="Times New Roman" w:hAnsi="Times New Roman"/>
          <w:sz w:val="20"/>
          <w:szCs w:val="20"/>
        </w:rPr>
        <w:tab/>
        <w:t xml:space="preserve">Discussion on triggering of power mode adaptation </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InterDigital</w:t>
      </w:r>
      <w:proofErr w:type="spellEnd"/>
      <w:r w:rsidR="00911024" w:rsidRPr="00911024">
        <w:rPr>
          <w:rFonts w:ascii="Times New Roman" w:hAnsi="Times New Roman"/>
          <w:sz w:val="20"/>
          <w:szCs w:val="20"/>
        </w:rPr>
        <w:t>, Inc.</w:t>
      </w:r>
    </w:p>
    <w:p w:rsidR="00911024" w:rsidRPr="00911024" w:rsidRDefault="003D154D" w:rsidP="00DC3D77">
      <w:pPr>
        <w:pStyle w:val="afd"/>
        <w:numPr>
          <w:ilvl w:val="0"/>
          <w:numId w:val="51"/>
        </w:numPr>
        <w:ind w:leftChars="0"/>
        <w:rPr>
          <w:rFonts w:ascii="Times New Roman" w:hAnsi="Times New Roman"/>
          <w:sz w:val="20"/>
          <w:szCs w:val="20"/>
        </w:rPr>
      </w:pPr>
      <w:hyperlink r:id="rId136" w:history="1">
        <w:r w:rsidR="00911024" w:rsidRPr="00911024">
          <w:rPr>
            <w:rStyle w:val="ad"/>
            <w:rFonts w:ascii="Times New Roman" w:hAnsi="Times New Roman"/>
            <w:color w:val="auto"/>
            <w:sz w:val="20"/>
            <w:szCs w:val="20"/>
            <w:u w:val="none"/>
          </w:rPr>
          <w:t>R1-1813448</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137" w:history="1">
        <w:r w:rsidR="00911024" w:rsidRPr="00911024">
          <w:rPr>
            <w:rStyle w:val="ad"/>
            <w:rFonts w:ascii="Times New Roman" w:hAnsi="Times New Roman"/>
            <w:color w:val="auto"/>
            <w:sz w:val="20"/>
            <w:szCs w:val="20"/>
            <w:u w:val="none"/>
          </w:rPr>
          <w:t>R1-1813495</w:t>
        </w:r>
      </w:hyperlink>
      <w:r w:rsidR="00911024" w:rsidRPr="00911024">
        <w:rPr>
          <w:rFonts w:ascii="Times New Roman" w:hAnsi="Times New Roman"/>
          <w:sz w:val="20"/>
          <w:szCs w:val="20"/>
        </w:rPr>
        <w:tab/>
        <w:t>Discussion on UE traffic adaptation procedures</w:t>
      </w:r>
      <w:r w:rsidR="00911024" w:rsidRPr="00911024">
        <w:rPr>
          <w:rFonts w:ascii="Times New Roman" w:hAnsi="Times New Roman"/>
          <w:sz w:val="20"/>
          <w:szCs w:val="20"/>
        </w:rPr>
        <w:tab/>
        <w:t>PANASONIC</w:t>
      </w:r>
    </w:p>
    <w:p w:rsidR="00911024" w:rsidRPr="00911024" w:rsidRDefault="003D154D" w:rsidP="00DC3D77">
      <w:pPr>
        <w:pStyle w:val="afd"/>
        <w:numPr>
          <w:ilvl w:val="0"/>
          <w:numId w:val="51"/>
        </w:numPr>
        <w:ind w:leftChars="0"/>
        <w:rPr>
          <w:rFonts w:ascii="Times New Roman" w:hAnsi="Times New Roman"/>
          <w:sz w:val="20"/>
          <w:szCs w:val="20"/>
        </w:rPr>
      </w:pPr>
      <w:hyperlink r:id="rId138" w:history="1">
        <w:r w:rsidR="00911024" w:rsidRPr="00911024">
          <w:rPr>
            <w:rStyle w:val="ad"/>
            <w:rFonts w:ascii="Times New Roman" w:hAnsi="Times New Roman"/>
            <w:color w:val="auto"/>
            <w:sz w:val="20"/>
            <w:szCs w:val="20"/>
            <w:u w:val="none"/>
          </w:rPr>
          <w:t>R1-1813516</w:t>
        </w:r>
      </w:hyperlink>
      <w:r w:rsidR="00911024" w:rsidRPr="00911024">
        <w:rPr>
          <w:rFonts w:ascii="Times New Roman" w:hAnsi="Times New Roman"/>
          <w:sz w:val="20"/>
          <w:szCs w:val="20"/>
        </w:rPr>
        <w:tab/>
        <w:t>Triggering adaptation of UE power consumption</w:t>
      </w:r>
      <w:r w:rsidR="00911024" w:rsidRPr="00911024">
        <w:rPr>
          <w:rFonts w:ascii="Times New Roman" w:hAnsi="Times New Roman"/>
          <w:sz w:val="20"/>
          <w:szCs w:val="20"/>
        </w:rPr>
        <w:tab/>
        <w:t>ASUSTEK COMPUTER (SHANGHAI)</w:t>
      </w:r>
    </w:p>
    <w:p w:rsidR="00911024" w:rsidRPr="00911024" w:rsidRDefault="003D154D" w:rsidP="00DC3D77">
      <w:pPr>
        <w:pStyle w:val="afd"/>
        <w:numPr>
          <w:ilvl w:val="0"/>
          <w:numId w:val="51"/>
        </w:numPr>
        <w:ind w:leftChars="0"/>
        <w:rPr>
          <w:rFonts w:ascii="Times New Roman" w:hAnsi="Times New Roman"/>
          <w:sz w:val="20"/>
          <w:szCs w:val="20"/>
        </w:rPr>
      </w:pPr>
      <w:hyperlink r:id="rId139" w:history="1">
        <w:r w:rsidR="00911024" w:rsidRPr="00911024">
          <w:rPr>
            <w:rStyle w:val="ad"/>
            <w:rFonts w:ascii="Times New Roman" w:hAnsi="Times New Roman"/>
            <w:color w:val="auto"/>
            <w:sz w:val="20"/>
            <w:szCs w:val="20"/>
            <w:u w:val="none"/>
          </w:rPr>
          <w:t>R1-1813625</w:t>
        </w:r>
      </w:hyperlink>
      <w:r w:rsidR="00911024" w:rsidRPr="00911024">
        <w:rPr>
          <w:rFonts w:ascii="Times New Roman" w:hAnsi="Times New Roman"/>
          <w:sz w:val="20"/>
          <w:szCs w:val="20"/>
        </w:rPr>
        <w:tab/>
        <w:t>Triggering Adaptation of UE Power Consumption Characteristics</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Convida</w:t>
      </w:r>
      <w:proofErr w:type="spellEnd"/>
      <w:r w:rsidR="00911024" w:rsidRPr="00911024">
        <w:rPr>
          <w:rFonts w:ascii="Times New Roman" w:hAnsi="Times New Roman"/>
          <w:sz w:val="20"/>
          <w:szCs w:val="20"/>
        </w:rPr>
        <w:t xml:space="preserve"> Wireless</w:t>
      </w:r>
    </w:p>
    <w:p w:rsidR="00911024" w:rsidRPr="00911024" w:rsidRDefault="003D154D" w:rsidP="00DC3D77">
      <w:pPr>
        <w:pStyle w:val="afd"/>
        <w:numPr>
          <w:ilvl w:val="0"/>
          <w:numId w:val="51"/>
        </w:numPr>
        <w:ind w:leftChars="0"/>
        <w:rPr>
          <w:rFonts w:ascii="Times New Roman" w:hAnsi="Times New Roman"/>
          <w:sz w:val="20"/>
          <w:szCs w:val="20"/>
        </w:rPr>
      </w:pPr>
      <w:hyperlink r:id="rId140" w:history="1">
        <w:r w:rsidR="00911024" w:rsidRPr="00911024">
          <w:rPr>
            <w:rStyle w:val="ad"/>
            <w:rFonts w:ascii="Times New Roman" w:hAnsi="Times New Roman"/>
            <w:color w:val="auto"/>
            <w:sz w:val="20"/>
            <w:szCs w:val="20"/>
            <w:u w:val="none"/>
          </w:rPr>
          <w:t>R1-1813184</w:t>
        </w:r>
      </w:hyperlink>
      <w:r w:rsidR="00911024" w:rsidRPr="00911024">
        <w:rPr>
          <w:rFonts w:ascii="Times New Roman" w:hAnsi="Times New Roman"/>
          <w:sz w:val="20"/>
          <w:szCs w:val="20"/>
        </w:rPr>
        <w:tab/>
        <w:t>RRM aspects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41" w:history="1">
        <w:r w:rsidR="00911024" w:rsidRPr="00911024">
          <w:rPr>
            <w:rStyle w:val="ad"/>
            <w:rFonts w:ascii="Times New Roman" w:hAnsi="Times New Roman"/>
            <w:color w:val="auto"/>
            <w:sz w:val="20"/>
            <w:szCs w:val="20"/>
            <w:u w:val="none"/>
          </w:rPr>
          <w:t>R1-1813335</w:t>
        </w:r>
      </w:hyperlink>
      <w:r w:rsidR="00911024" w:rsidRPr="00911024">
        <w:rPr>
          <w:rFonts w:ascii="Times New Roman" w:hAnsi="Times New Roman"/>
          <w:sz w:val="20"/>
          <w:szCs w:val="20"/>
        </w:rPr>
        <w:tab/>
        <w:t>Discussion on UE power Consumption Reduction in RRM Measurements</w:t>
      </w:r>
      <w:r w:rsidR="00911024" w:rsidRPr="00911024">
        <w:rPr>
          <w:rFonts w:ascii="Times New Roman" w:hAnsi="Times New Roman"/>
          <w:sz w:val="20"/>
          <w:szCs w:val="20"/>
        </w:rPr>
        <w:tab/>
        <w:t>NTT DOCOMO, INC.</w:t>
      </w:r>
    </w:p>
    <w:p w:rsidR="00911024" w:rsidRPr="00911024" w:rsidRDefault="003D154D" w:rsidP="00DC3D77">
      <w:pPr>
        <w:pStyle w:val="afd"/>
        <w:numPr>
          <w:ilvl w:val="0"/>
          <w:numId w:val="51"/>
        </w:numPr>
        <w:ind w:leftChars="0"/>
        <w:rPr>
          <w:rFonts w:ascii="Times New Roman" w:hAnsi="Times New Roman"/>
          <w:sz w:val="20"/>
          <w:szCs w:val="20"/>
        </w:rPr>
      </w:pPr>
      <w:hyperlink r:id="rId142" w:history="1">
        <w:r w:rsidR="00911024" w:rsidRPr="00911024">
          <w:rPr>
            <w:rStyle w:val="ad"/>
            <w:rFonts w:ascii="Times New Roman" w:hAnsi="Times New Roman"/>
            <w:color w:val="auto"/>
            <w:sz w:val="20"/>
            <w:szCs w:val="20"/>
            <w:u w:val="none"/>
          </w:rPr>
          <w:t>R1-1813449</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Qualcomm Incorporated</w:t>
      </w:r>
    </w:p>
    <w:p w:rsidR="00911024" w:rsidRPr="00911024" w:rsidRDefault="003D154D" w:rsidP="00DC3D77">
      <w:pPr>
        <w:pStyle w:val="afd"/>
        <w:numPr>
          <w:ilvl w:val="0"/>
          <w:numId w:val="51"/>
        </w:numPr>
        <w:ind w:leftChars="0"/>
        <w:rPr>
          <w:rFonts w:ascii="Times New Roman" w:hAnsi="Times New Roman"/>
          <w:sz w:val="20"/>
          <w:szCs w:val="20"/>
        </w:rPr>
      </w:pPr>
      <w:hyperlink r:id="rId143" w:history="1">
        <w:r w:rsidR="00911024" w:rsidRPr="00911024">
          <w:rPr>
            <w:rStyle w:val="ad"/>
            <w:rFonts w:ascii="Times New Roman" w:hAnsi="Times New Roman"/>
            <w:color w:val="auto"/>
            <w:sz w:val="20"/>
            <w:szCs w:val="20"/>
            <w:u w:val="none"/>
          </w:rPr>
          <w:t>R1-1812233</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44" w:history="1">
        <w:r w:rsidR="00911024" w:rsidRPr="00911024">
          <w:rPr>
            <w:rStyle w:val="ad"/>
            <w:rFonts w:ascii="Times New Roman" w:hAnsi="Times New Roman"/>
            <w:color w:val="auto"/>
            <w:sz w:val="20"/>
            <w:szCs w:val="20"/>
            <w:u w:val="none"/>
          </w:rPr>
          <w:t>R1-1813862</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145" w:history="1">
        <w:r w:rsidR="00911024" w:rsidRPr="00911024">
          <w:rPr>
            <w:rStyle w:val="ad"/>
            <w:rFonts w:ascii="Times New Roman" w:hAnsi="Times New Roman"/>
            <w:color w:val="auto"/>
            <w:sz w:val="20"/>
            <w:szCs w:val="20"/>
            <w:u w:val="none"/>
          </w:rPr>
          <w:t>R1-1812363</w:t>
        </w:r>
      </w:hyperlink>
      <w:r w:rsidR="00911024" w:rsidRPr="00911024">
        <w:rPr>
          <w:rFonts w:ascii="Times New Roman" w:hAnsi="Times New Roman"/>
          <w:sz w:val="20"/>
          <w:szCs w:val="20"/>
        </w:rPr>
        <w:tab/>
        <w:t>UE power saving for RRM</w:t>
      </w:r>
      <w:r w:rsidR="00911024" w:rsidRPr="00911024">
        <w:rPr>
          <w:rFonts w:ascii="Times New Roman" w:hAnsi="Times New Roman"/>
          <w:sz w:val="20"/>
          <w:szCs w:val="20"/>
        </w:rPr>
        <w:tab/>
        <w:t>MediaTek Inc.</w:t>
      </w:r>
    </w:p>
    <w:p w:rsidR="00911024" w:rsidRPr="00911024" w:rsidRDefault="003D154D" w:rsidP="00DC3D77">
      <w:pPr>
        <w:pStyle w:val="afd"/>
        <w:numPr>
          <w:ilvl w:val="0"/>
          <w:numId w:val="51"/>
        </w:numPr>
        <w:ind w:leftChars="0"/>
        <w:rPr>
          <w:rFonts w:ascii="Times New Roman" w:hAnsi="Times New Roman"/>
          <w:sz w:val="20"/>
          <w:szCs w:val="20"/>
        </w:rPr>
      </w:pPr>
      <w:hyperlink r:id="rId146" w:history="1">
        <w:r w:rsidR="00911024" w:rsidRPr="00911024">
          <w:rPr>
            <w:rStyle w:val="ad"/>
            <w:rFonts w:ascii="Times New Roman" w:hAnsi="Times New Roman"/>
            <w:color w:val="auto"/>
            <w:sz w:val="20"/>
            <w:szCs w:val="20"/>
            <w:u w:val="none"/>
          </w:rPr>
          <w:t>R1-1812423</w:t>
        </w:r>
      </w:hyperlink>
      <w:r w:rsidR="00911024" w:rsidRPr="00911024">
        <w:rPr>
          <w:rFonts w:ascii="Times New Roman" w:hAnsi="Times New Roman"/>
          <w:sz w:val="20"/>
          <w:szCs w:val="20"/>
        </w:rPr>
        <w:tab/>
        <w:t>On UE Power Saving for RRM Measurement</w:t>
      </w:r>
      <w:r w:rsidR="00911024" w:rsidRPr="00911024">
        <w:rPr>
          <w:rFonts w:ascii="Times New Roman" w:hAnsi="Times New Roman"/>
          <w:sz w:val="20"/>
          <w:szCs w:val="20"/>
        </w:rPr>
        <w:tab/>
        <w:t>ZTE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47" w:history="1">
        <w:r w:rsidR="00911024" w:rsidRPr="00911024">
          <w:rPr>
            <w:rStyle w:val="ad"/>
            <w:rFonts w:ascii="Times New Roman" w:hAnsi="Times New Roman"/>
            <w:color w:val="auto"/>
            <w:sz w:val="20"/>
            <w:szCs w:val="20"/>
            <w:u w:val="none"/>
          </w:rPr>
          <w:t>R1-1812515</w:t>
        </w:r>
      </w:hyperlink>
      <w:r w:rsidR="00911024" w:rsidRPr="00911024">
        <w:rPr>
          <w:rFonts w:ascii="Times New Roman" w:hAnsi="Times New Roman"/>
          <w:sz w:val="20"/>
          <w:szCs w:val="20"/>
        </w:rPr>
        <w:tab/>
        <w:t>On RRM aspects of NR UE power reduction</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48" w:history="1">
        <w:r w:rsidR="00911024" w:rsidRPr="00911024">
          <w:rPr>
            <w:rStyle w:val="ad"/>
            <w:rFonts w:ascii="Times New Roman" w:hAnsi="Times New Roman"/>
            <w:color w:val="auto"/>
            <w:sz w:val="20"/>
            <w:szCs w:val="20"/>
            <w:u w:val="none"/>
          </w:rPr>
          <w:t>R1-1812589</w:t>
        </w:r>
      </w:hyperlink>
      <w:r w:rsidR="00911024" w:rsidRPr="00911024">
        <w:rPr>
          <w:rFonts w:ascii="Times New Roman" w:hAnsi="Times New Roman"/>
          <w:sz w:val="20"/>
          <w:szCs w:val="20"/>
        </w:rPr>
        <w:tab/>
        <w:t>Considerations on RRM measurements to reduce UE power consumption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149" w:history="1">
        <w:r w:rsidR="00911024" w:rsidRPr="00911024">
          <w:rPr>
            <w:rStyle w:val="ad"/>
            <w:rFonts w:ascii="Times New Roman" w:hAnsi="Times New Roman"/>
            <w:color w:val="auto"/>
            <w:sz w:val="20"/>
            <w:szCs w:val="20"/>
            <w:u w:val="none"/>
          </w:rPr>
          <w:t>R1-1812643</w:t>
        </w:r>
      </w:hyperlink>
      <w:r w:rsidR="00911024" w:rsidRPr="00911024">
        <w:rPr>
          <w:rFonts w:ascii="Times New Roman" w:hAnsi="Times New Roman"/>
          <w:sz w:val="20"/>
          <w:szCs w:val="20"/>
        </w:rPr>
        <w:tab/>
        <w:t>UE Power saving scheme for RRM measurements</w:t>
      </w:r>
      <w:r w:rsidR="00911024" w:rsidRPr="00911024">
        <w:rPr>
          <w:rFonts w:ascii="Times New Roman" w:hAnsi="Times New Roman"/>
          <w:sz w:val="20"/>
          <w:szCs w:val="20"/>
        </w:rPr>
        <w:tab/>
        <w:t>CATT</w:t>
      </w:r>
    </w:p>
    <w:p w:rsidR="00911024" w:rsidRPr="00911024" w:rsidRDefault="003D154D" w:rsidP="00DC3D77">
      <w:pPr>
        <w:pStyle w:val="afd"/>
        <w:numPr>
          <w:ilvl w:val="0"/>
          <w:numId w:val="51"/>
        </w:numPr>
        <w:ind w:leftChars="0"/>
        <w:rPr>
          <w:rFonts w:ascii="Times New Roman" w:hAnsi="Times New Roman"/>
          <w:sz w:val="20"/>
          <w:szCs w:val="20"/>
        </w:rPr>
      </w:pPr>
      <w:hyperlink r:id="rId150" w:history="1">
        <w:r w:rsidR="00911024" w:rsidRPr="00911024">
          <w:rPr>
            <w:rStyle w:val="ad"/>
            <w:rFonts w:ascii="Times New Roman" w:hAnsi="Times New Roman"/>
            <w:color w:val="auto"/>
            <w:sz w:val="20"/>
            <w:szCs w:val="20"/>
            <w:u w:val="none"/>
          </w:rPr>
          <w:t>R1-1812826</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OPPO</w:t>
      </w:r>
    </w:p>
    <w:p w:rsidR="00911024" w:rsidRPr="00911024" w:rsidRDefault="003D154D" w:rsidP="00DC3D77">
      <w:pPr>
        <w:pStyle w:val="afd"/>
        <w:numPr>
          <w:ilvl w:val="0"/>
          <w:numId w:val="51"/>
        </w:numPr>
        <w:ind w:leftChars="0"/>
        <w:rPr>
          <w:rFonts w:ascii="Times New Roman" w:hAnsi="Times New Roman"/>
          <w:sz w:val="20"/>
          <w:szCs w:val="20"/>
        </w:rPr>
      </w:pPr>
      <w:hyperlink r:id="rId151" w:history="1">
        <w:r w:rsidR="00911024" w:rsidRPr="00911024">
          <w:rPr>
            <w:rStyle w:val="ad"/>
            <w:rFonts w:ascii="Times New Roman" w:hAnsi="Times New Roman"/>
            <w:color w:val="auto"/>
            <w:sz w:val="20"/>
            <w:szCs w:val="20"/>
            <w:u w:val="none"/>
          </w:rPr>
          <w:t>R1-1812892</w:t>
        </w:r>
      </w:hyperlink>
      <w:r w:rsidR="00911024" w:rsidRPr="00911024">
        <w:rPr>
          <w:rFonts w:ascii="Times New Roman" w:hAnsi="Times New Roman"/>
          <w:sz w:val="20"/>
          <w:szCs w:val="20"/>
        </w:rPr>
        <w:tab/>
        <w:t>Discussion on power saving in intra-band RRM measurements</w:t>
      </w:r>
      <w:r w:rsidR="00911024" w:rsidRPr="00911024">
        <w:rPr>
          <w:rFonts w:ascii="Times New Roman" w:hAnsi="Times New Roman"/>
          <w:sz w:val="20"/>
          <w:szCs w:val="20"/>
        </w:rPr>
        <w:tab/>
        <w:t>CMCC</w:t>
      </w:r>
    </w:p>
    <w:p w:rsidR="00911024" w:rsidRPr="00911024" w:rsidRDefault="003D154D" w:rsidP="00DC3D77">
      <w:pPr>
        <w:pStyle w:val="afd"/>
        <w:numPr>
          <w:ilvl w:val="0"/>
          <w:numId w:val="51"/>
        </w:numPr>
        <w:ind w:leftChars="0"/>
        <w:rPr>
          <w:rFonts w:ascii="Times New Roman" w:hAnsi="Times New Roman"/>
          <w:sz w:val="20"/>
          <w:szCs w:val="20"/>
        </w:rPr>
      </w:pPr>
      <w:hyperlink r:id="rId152" w:history="1">
        <w:r w:rsidR="00911024" w:rsidRPr="00911024">
          <w:rPr>
            <w:rStyle w:val="ad"/>
            <w:rFonts w:ascii="Times New Roman" w:hAnsi="Times New Roman"/>
            <w:color w:val="auto"/>
            <w:sz w:val="20"/>
            <w:szCs w:val="20"/>
            <w:u w:val="none"/>
          </w:rPr>
          <w:t>R1-1813013</w:t>
        </w:r>
      </w:hyperlink>
      <w:r w:rsidR="00911024" w:rsidRPr="00911024">
        <w:rPr>
          <w:rFonts w:ascii="Times New Roman" w:hAnsi="Times New Roman"/>
          <w:sz w:val="20"/>
          <w:szCs w:val="20"/>
        </w:rPr>
        <w:tab/>
        <w:t>UE power consumption reduction in RRM measurement</w:t>
      </w:r>
      <w:r w:rsidR="00911024" w:rsidRPr="00911024">
        <w:rPr>
          <w:rFonts w:ascii="Times New Roman" w:hAnsi="Times New Roman"/>
          <w:sz w:val="20"/>
          <w:szCs w:val="20"/>
        </w:rPr>
        <w:tab/>
        <w:t>Samsung</w:t>
      </w:r>
    </w:p>
    <w:p w:rsidR="00911024" w:rsidRPr="00911024" w:rsidRDefault="003D154D" w:rsidP="00DC3D77">
      <w:pPr>
        <w:pStyle w:val="afd"/>
        <w:numPr>
          <w:ilvl w:val="0"/>
          <w:numId w:val="51"/>
        </w:numPr>
        <w:ind w:leftChars="0"/>
        <w:rPr>
          <w:rFonts w:ascii="Times New Roman" w:hAnsi="Times New Roman"/>
          <w:sz w:val="20"/>
          <w:szCs w:val="20"/>
        </w:rPr>
      </w:pPr>
      <w:hyperlink r:id="rId153" w:history="1">
        <w:r w:rsidR="00911024" w:rsidRPr="00911024">
          <w:rPr>
            <w:rStyle w:val="ad"/>
            <w:rFonts w:ascii="Times New Roman" w:hAnsi="Times New Roman"/>
            <w:color w:val="auto"/>
            <w:sz w:val="20"/>
            <w:szCs w:val="20"/>
            <w:u w:val="none"/>
          </w:rPr>
          <w:t>R1-1813081</w:t>
        </w:r>
      </w:hyperlink>
      <w:r w:rsidR="00911024" w:rsidRPr="00911024">
        <w:rPr>
          <w:rFonts w:ascii="Times New Roman" w:hAnsi="Times New Roman"/>
          <w:sz w:val="20"/>
          <w:szCs w:val="20"/>
        </w:rPr>
        <w:tab/>
        <w:t>Considerations on NR RRM for UE power saving</w:t>
      </w:r>
      <w:r w:rsidR="00911024" w:rsidRPr="00911024">
        <w:rPr>
          <w:rFonts w:ascii="Times New Roman" w:hAnsi="Times New Roman"/>
          <w:sz w:val="20"/>
          <w:szCs w:val="20"/>
        </w:rPr>
        <w:tab/>
      </w:r>
      <w:proofErr w:type="spellStart"/>
      <w:r w:rsidR="00911024" w:rsidRPr="00911024">
        <w:rPr>
          <w:rFonts w:ascii="Times New Roman" w:hAnsi="Times New Roman"/>
          <w:sz w:val="20"/>
          <w:szCs w:val="20"/>
        </w:rPr>
        <w:t>Spreadtrum</w:t>
      </w:r>
      <w:proofErr w:type="spellEnd"/>
      <w:r w:rsidR="00911024" w:rsidRPr="00911024">
        <w:rPr>
          <w:rFonts w:ascii="Times New Roman" w:hAnsi="Times New Roman"/>
          <w:sz w:val="20"/>
          <w:szCs w:val="20"/>
        </w:rPr>
        <w:t xml:space="preserve"> Communications</w:t>
      </w:r>
    </w:p>
    <w:p w:rsidR="00911024" w:rsidRPr="00911024" w:rsidRDefault="003D154D" w:rsidP="00DC3D77">
      <w:pPr>
        <w:pStyle w:val="afd"/>
        <w:numPr>
          <w:ilvl w:val="0"/>
          <w:numId w:val="51"/>
        </w:numPr>
        <w:ind w:leftChars="0"/>
        <w:rPr>
          <w:rFonts w:ascii="Times New Roman" w:hAnsi="Times New Roman"/>
          <w:sz w:val="20"/>
          <w:szCs w:val="20"/>
        </w:rPr>
      </w:pPr>
      <w:hyperlink r:id="rId154" w:history="1">
        <w:r w:rsidR="00911024" w:rsidRPr="00911024">
          <w:rPr>
            <w:rStyle w:val="ad"/>
            <w:rFonts w:ascii="Times New Roman" w:hAnsi="Times New Roman"/>
            <w:color w:val="auto"/>
            <w:sz w:val="20"/>
            <w:szCs w:val="20"/>
            <w:u w:val="none"/>
          </w:rPr>
          <w:t>R1-1813622</w:t>
        </w:r>
      </w:hyperlink>
      <w:r w:rsidR="00911024" w:rsidRPr="00911024">
        <w:rPr>
          <w:rFonts w:ascii="Times New Roman" w:hAnsi="Times New Roman"/>
          <w:sz w:val="20"/>
          <w:szCs w:val="20"/>
        </w:rPr>
        <w:tab/>
        <w:t>UE Power Consumption Reduction in RRM Measurements</w:t>
      </w:r>
      <w:r w:rsidR="00911024" w:rsidRPr="00911024">
        <w:rPr>
          <w:rFonts w:ascii="Times New Roman" w:hAnsi="Times New Roman"/>
          <w:sz w:val="20"/>
          <w:szCs w:val="20"/>
        </w:rPr>
        <w:tab/>
        <w:t>Nokia, Nokia Shanghai Bell</w:t>
      </w:r>
    </w:p>
    <w:p w:rsidR="00911024" w:rsidRPr="00911024" w:rsidRDefault="003D154D" w:rsidP="00DC3D77">
      <w:pPr>
        <w:pStyle w:val="afd"/>
        <w:numPr>
          <w:ilvl w:val="0"/>
          <w:numId w:val="51"/>
        </w:numPr>
        <w:ind w:leftChars="0"/>
        <w:rPr>
          <w:rFonts w:ascii="Times New Roman" w:hAnsi="Times New Roman"/>
          <w:sz w:val="20"/>
          <w:szCs w:val="20"/>
        </w:rPr>
      </w:pPr>
      <w:hyperlink r:id="rId155" w:history="1">
        <w:r w:rsidR="00911024" w:rsidRPr="00911024">
          <w:rPr>
            <w:rStyle w:val="ad"/>
            <w:rFonts w:ascii="Times New Roman" w:hAnsi="Times New Roman"/>
            <w:color w:val="auto"/>
            <w:sz w:val="20"/>
            <w:szCs w:val="20"/>
            <w:u w:val="none"/>
          </w:rPr>
          <w:t>R1-1812333</w:t>
        </w:r>
      </w:hyperlink>
      <w:r w:rsidR="00911024" w:rsidRPr="00911024">
        <w:rPr>
          <w:rFonts w:ascii="Times New Roman" w:hAnsi="Times New Roman"/>
          <w:sz w:val="20"/>
          <w:szCs w:val="20"/>
        </w:rPr>
        <w:tab/>
        <w:t>Power consumption simulation results</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156" w:history="1">
        <w:r w:rsidR="00911024" w:rsidRPr="00911024">
          <w:rPr>
            <w:rStyle w:val="ad"/>
            <w:rFonts w:ascii="Times New Roman" w:hAnsi="Times New Roman"/>
            <w:color w:val="auto"/>
            <w:sz w:val="20"/>
            <w:szCs w:val="20"/>
            <w:u w:val="none"/>
          </w:rPr>
          <w:t>R1-1812334</w:t>
        </w:r>
      </w:hyperlink>
      <w:r w:rsidR="00911024" w:rsidRPr="00911024">
        <w:rPr>
          <w:rFonts w:ascii="Times New Roman" w:hAnsi="Times New Roman"/>
          <w:sz w:val="20"/>
          <w:szCs w:val="20"/>
        </w:rPr>
        <w:tab/>
        <w:t xml:space="preserve">Online gaming traffic </w:t>
      </w:r>
      <w:proofErr w:type="spellStart"/>
      <w:r w:rsidR="00911024" w:rsidRPr="00911024">
        <w:rPr>
          <w:rFonts w:ascii="Times New Roman" w:hAnsi="Times New Roman"/>
          <w:sz w:val="20"/>
          <w:szCs w:val="20"/>
        </w:rPr>
        <w:t>modelling</w:t>
      </w:r>
      <w:proofErr w:type="spellEnd"/>
      <w:r w:rsidR="00911024" w:rsidRPr="00911024">
        <w:rPr>
          <w:rFonts w:ascii="Times New Roman" w:hAnsi="Times New Roman"/>
          <w:sz w:val="20"/>
          <w:szCs w:val="20"/>
        </w:rPr>
        <w:t xml:space="preserve"> for UE power saving</w:t>
      </w:r>
      <w:r w:rsidR="00911024" w:rsidRPr="00911024">
        <w:rPr>
          <w:rFonts w:ascii="Times New Roman" w:hAnsi="Times New Roman"/>
          <w:sz w:val="20"/>
          <w:szCs w:val="20"/>
        </w:rPr>
        <w:tab/>
        <w:t>vivo</w:t>
      </w:r>
    </w:p>
    <w:p w:rsidR="00911024" w:rsidRPr="00911024" w:rsidRDefault="003D154D" w:rsidP="00DC3D77">
      <w:pPr>
        <w:pStyle w:val="afd"/>
        <w:numPr>
          <w:ilvl w:val="0"/>
          <w:numId w:val="51"/>
        </w:numPr>
        <w:ind w:leftChars="0"/>
        <w:rPr>
          <w:rFonts w:ascii="Times New Roman" w:hAnsi="Times New Roman"/>
          <w:sz w:val="20"/>
          <w:szCs w:val="20"/>
        </w:rPr>
      </w:pPr>
      <w:hyperlink r:id="rId157" w:history="1">
        <w:r w:rsidR="00911024" w:rsidRPr="00911024">
          <w:rPr>
            <w:rStyle w:val="ad"/>
            <w:rFonts w:ascii="Times New Roman" w:hAnsi="Times New Roman"/>
            <w:color w:val="auto"/>
            <w:sz w:val="20"/>
            <w:szCs w:val="20"/>
            <w:u w:val="none"/>
          </w:rPr>
          <w:t>R1-1812516</w:t>
        </w:r>
      </w:hyperlink>
      <w:r w:rsidR="00911024" w:rsidRPr="00911024">
        <w:rPr>
          <w:rFonts w:ascii="Times New Roman" w:hAnsi="Times New Roman"/>
          <w:sz w:val="20"/>
          <w:szCs w:val="20"/>
        </w:rPr>
        <w:tab/>
        <w:t>On evaluation results for UE Power Saving signals</w:t>
      </w:r>
      <w:r w:rsidR="00911024" w:rsidRPr="00911024">
        <w:rPr>
          <w:rFonts w:ascii="Times New Roman" w:hAnsi="Times New Roman"/>
          <w:sz w:val="20"/>
          <w:szCs w:val="20"/>
        </w:rPr>
        <w:tab/>
        <w:t>Intel Corporation</w:t>
      </w:r>
    </w:p>
    <w:p w:rsidR="00911024" w:rsidRPr="00911024" w:rsidRDefault="003D154D" w:rsidP="00DC3D77">
      <w:pPr>
        <w:pStyle w:val="afd"/>
        <w:numPr>
          <w:ilvl w:val="0"/>
          <w:numId w:val="51"/>
        </w:numPr>
        <w:ind w:leftChars="0"/>
        <w:rPr>
          <w:rFonts w:ascii="Times New Roman" w:hAnsi="Times New Roman"/>
          <w:sz w:val="20"/>
          <w:szCs w:val="20"/>
        </w:rPr>
      </w:pPr>
      <w:hyperlink r:id="rId158" w:history="1">
        <w:r w:rsidR="00911024" w:rsidRPr="00911024">
          <w:rPr>
            <w:rStyle w:val="ad"/>
            <w:rFonts w:ascii="Times New Roman" w:hAnsi="Times New Roman"/>
            <w:color w:val="auto"/>
            <w:sz w:val="20"/>
            <w:szCs w:val="20"/>
            <w:u w:val="none"/>
          </w:rPr>
          <w:t>R1-1812590</w:t>
        </w:r>
      </w:hyperlink>
      <w:r w:rsidR="00911024" w:rsidRPr="00911024">
        <w:rPr>
          <w:rFonts w:ascii="Times New Roman" w:hAnsi="Times New Roman"/>
          <w:sz w:val="20"/>
          <w:szCs w:val="20"/>
        </w:rPr>
        <w:tab/>
        <w:t>Discussion on power saving for DRX operation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159" w:history="1">
        <w:r w:rsidR="00911024" w:rsidRPr="00911024">
          <w:rPr>
            <w:rStyle w:val="ad"/>
            <w:rFonts w:ascii="Times New Roman" w:hAnsi="Times New Roman"/>
            <w:color w:val="auto"/>
            <w:sz w:val="20"/>
            <w:szCs w:val="20"/>
            <w:u w:val="none"/>
          </w:rPr>
          <w:t>R1-1812591</w:t>
        </w:r>
      </w:hyperlink>
      <w:r w:rsidR="00911024" w:rsidRPr="00911024">
        <w:rPr>
          <w:rFonts w:ascii="Times New Roman" w:hAnsi="Times New Roman"/>
          <w:sz w:val="20"/>
          <w:szCs w:val="20"/>
        </w:rPr>
        <w:tab/>
        <w:t>Discussion on power saving for CA operation</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160" w:history="1">
        <w:r w:rsidR="00911024" w:rsidRPr="00911024">
          <w:rPr>
            <w:rStyle w:val="ad"/>
            <w:rFonts w:ascii="Times New Roman" w:hAnsi="Times New Roman"/>
            <w:color w:val="auto"/>
            <w:sz w:val="20"/>
            <w:szCs w:val="20"/>
            <w:u w:val="none"/>
          </w:rPr>
          <w:t>R1-1812592</w:t>
        </w:r>
      </w:hyperlink>
      <w:r w:rsidR="00911024" w:rsidRPr="00911024">
        <w:rPr>
          <w:rFonts w:ascii="Times New Roman" w:hAnsi="Times New Roman"/>
          <w:sz w:val="20"/>
          <w:szCs w:val="20"/>
        </w:rPr>
        <w:tab/>
        <w:t>Discussion on power saving for PDCCH monitoring</w:t>
      </w:r>
      <w:r w:rsidR="00911024" w:rsidRPr="00911024">
        <w:rPr>
          <w:rFonts w:ascii="Times New Roman" w:hAnsi="Times New Roman"/>
          <w:sz w:val="20"/>
          <w:szCs w:val="20"/>
        </w:rPr>
        <w:tab/>
        <w:t>LG Electronics</w:t>
      </w:r>
    </w:p>
    <w:p w:rsidR="00911024" w:rsidRPr="00911024" w:rsidRDefault="003D154D" w:rsidP="00DC3D77">
      <w:pPr>
        <w:pStyle w:val="afd"/>
        <w:numPr>
          <w:ilvl w:val="0"/>
          <w:numId w:val="51"/>
        </w:numPr>
        <w:ind w:leftChars="0"/>
        <w:rPr>
          <w:rFonts w:ascii="Times New Roman" w:hAnsi="Times New Roman"/>
          <w:sz w:val="20"/>
          <w:szCs w:val="20"/>
        </w:rPr>
      </w:pPr>
      <w:hyperlink r:id="rId161" w:history="1">
        <w:r w:rsidR="00911024" w:rsidRPr="00911024">
          <w:rPr>
            <w:rStyle w:val="ad"/>
            <w:rFonts w:ascii="Times New Roman" w:hAnsi="Times New Roman"/>
            <w:color w:val="auto"/>
            <w:sz w:val="20"/>
            <w:szCs w:val="20"/>
            <w:u w:val="none"/>
          </w:rPr>
          <w:t>R1-1812685</w:t>
        </w:r>
      </w:hyperlink>
      <w:r w:rsidR="00911024" w:rsidRPr="00911024">
        <w:rPr>
          <w:rFonts w:ascii="Times New Roman" w:hAnsi="Times New Roman"/>
          <w:sz w:val="20"/>
          <w:szCs w:val="20"/>
        </w:rPr>
        <w:tab/>
        <w:t>UE power saving for paging</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62" w:history="1">
        <w:r w:rsidR="00911024" w:rsidRPr="00911024">
          <w:rPr>
            <w:rStyle w:val="ad"/>
            <w:rFonts w:ascii="Times New Roman" w:hAnsi="Times New Roman"/>
            <w:color w:val="auto"/>
            <w:sz w:val="20"/>
            <w:szCs w:val="20"/>
            <w:u w:val="none"/>
          </w:rPr>
          <w:t>R1-1813185</w:t>
        </w:r>
      </w:hyperlink>
      <w:r w:rsidR="00911024" w:rsidRPr="00911024">
        <w:rPr>
          <w:rFonts w:ascii="Times New Roman" w:hAnsi="Times New Roman"/>
          <w:sz w:val="20"/>
          <w:szCs w:val="20"/>
        </w:rPr>
        <w:tab/>
        <w:t>Network impact of NR UE power saving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3" w:history="1">
        <w:r w:rsidR="00911024" w:rsidRPr="00911024">
          <w:rPr>
            <w:rStyle w:val="ad"/>
            <w:rFonts w:ascii="Times New Roman" w:hAnsi="Times New Roman"/>
            <w:color w:val="auto"/>
            <w:sz w:val="20"/>
            <w:szCs w:val="20"/>
            <w:u w:val="none"/>
          </w:rPr>
          <w:t>R1-1813186</w:t>
        </w:r>
      </w:hyperlink>
      <w:r w:rsidR="00911024" w:rsidRPr="00911024">
        <w:rPr>
          <w:rFonts w:ascii="Times New Roman" w:hAnsi="Times New Roman"/>
          <w:sz w:val="20"/>
          <w:szCs w:val="20"/>
        </w:rPr>
        <w:tab/>
        <w:t>Detection performance and correlation analysis of PDCCH-based wakeup signal</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4" w:history="1">
        <w:r w:rsidR="00911024" w:rsidRPr="00911024">
          <w:rPr>
            <w:rStyle w:val="ad"/>
            <w:rFonts w:ascii="Times New Roman" w:hAnsi="Times New Roman"/>
            <w:color w:val="auto"/>
            <w:sz w:val="20"/>
            <w:szCs w:val="20"/>
            <w:u w:val="none"/>
          </w:rPr>
          <w:t>R1-1813187</w:t>
        </w:r>
      </w:hyperlink>
      <w:r w:rsidR="00911024" w:rsidRPr="00911024">
        <w:rPr>
          <w:rFonts w:ascii="Times New Roman" w:hAnsi="Times New Roman"/>
          <w:sz w:val="20"/>
          <w:szCs w:val="20"/>
        </w:rPr>
        <w:tab/>
        <w:t>Further details on power consumption modeling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5" w:history="1">
        <w:r w:rsidR="00911024" w:rsidRPr="00911024">
          <w:rPr>
            <w:rStyle w:val="ad"/>
            <w:rFonts w:ascii="Times New Roman" w:hAnsi="Times New Roman"/>
            <w:color w:val="auto"/>
            <w:sz w:val="20"/>
            <w:szCs w:val="20"/>
            <w:u w:val="none"/>
          </w:rPr>
          <w:t>R1-1813188</w:t>
        </w:r>
      </w:hyperlink>
      <w:r w:rsidR="00911024" w:rsidRPr="00911024">
        <w:rPr>
          <w:rFonts w:ascii="Times New Roman" w:hAnsi="Times New Roman"/>
          <w:sz w:val="20"/>
          <w:szCs w:val="20"/>
        </w:rPr>
        <w:tab/>
        <w:t>Aspects of UE power saving in UL transmission</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6" w:history="1">
        <w:r w:rsidR="00911024" w:rsidRPr="00911024">
          <w:rPr>
            <w:rStyle w:val="ad"/>
            <w:rFonts w:ascii="Times New Roman" w:hAnsi="Times New Roman"/>
            <w:color w:val="auto"/>
            <w:sz w:val="20"/>
            <w:szCs w:val="20"/>
            <w:u w:val="none"/>
          </w:rPr>
          <w:t>R1-1813189</w:t>
        </w:r>
      </w:hyperlink>
      <w:r w:rsidR="00911024" w:rsidRPr="00911024">
        <w:rPr>
          <w:rFonts w:ascii="Times New Roman" w:hAnsi="Times New Roman"/>
          <w:sz w:val="20"/>
          <w:szCs w:val="20"/>
        </w:rPr>
        <w:tab/>
        <w:t>UE power saving techniques for Idle and Inactive states</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7" w:history="1">
        <w:r w:rsidR="00911024" w:rsidRPr="00911024">
          <w:rPr>
            <w:rStyle w:val="ad"/>
            <w:rFonts w:ascii="Times New Roman" w:hAnsi="Times New Roman"/>
            <w:color w:val="auto"/>
            <w:sz w:val="20"/>
            <w:szCs w:val="20"/>
            <w:u w:val="none"/>
          </w:rPr>
          <w:t>R1-1813190</w:t>
        </w:r>
      </w:hyperlink>
      <w:r w:rsidR="00911024" w:rsidRPr="00911024">
        <w:rPr>
          <w:rFonts w:ascii="Times New Roman" w:hAnsi="Times New Roman"/>
          <w:sz w:val="20"/>
          <w:szCs w:val="20"/>
        </w:rPr>
        <w:tab/>
      </w:r>
      <w:proofErr w:type="spellStart"/>
      <w:r w:rsidR="00911024" w:rsidRPr="00911024">
        <w:rPr>
          <w:rFonts w:ascii="Times New Roman" w:hAnsi="Times New Roman"/>
          <w:sz w:val="20"/>
          <w:szCs w:val="20"/>
        </w:rPr>
        <w:t>DoU</w:t>
      </w:r>
      <w:proofErr w:type="spellEnd"/>
      <w:r w:rsidR="00911024" w:rsidRPr="00911024">
        <w:rPr>
          <w:rFonts w:ascii="Times New Roman" w:hAnsi="Times New Roman"/>
          <w:sz w:val="20"/>
          <w:szCs w:val="20"/>
        </w:rPr>
        <w:t xml:space="preserve"> Traffic modeling</w:t>
      </w:r>
      <w:r w:rsidR="00911024" w:rsidRPr="00911024">
        <w:rPr>
          <w:rFonts w:ascii="Times New Roman" w:hAnsi="Times New Roman"/>
          <w:sz w:val="20"/>
          <w:szCs w:val="20"/>
        </w:rPr>
        <w:tab/>
        <w:t>Ericsson</w:t>
      </w:r>
    </w:p>
    <w:p w:rsidR="00911024" w:rsidRPr="00911024" w:rsidRDefault="003D154D" w:rsidP="00DC3D77">
      <w:pPr>
        <w:pStyle w:val="afd"/>
        <w:numPr>
          <w:ilvl w:val="0"/>
          <w:numId w:val="51"/>
        </w:numPr>
        <w:ind w:leftChars="0"/>
        <w:rPr>
          <w:rFonts w:ascii="Times New Roman" w:hAnsi="Times New Roman"/>
          <w:sz w:val="20"/>
          <w:szCs w:val="20"/>
        </w:rPr>
      </w:pPr>
      <w:hyperlink r:id="rId168" w:history="1">
        <w:r w:rsidR="00911024" w:rsidRPr="00911024">
          <w:rPr>
            <w:rStyle w:val="ad"/>
            <w:rFonts w:ascii="Times New Roman" w:hAnsi="Times New Roman"/>
            <w:color w:val="auto"/>
            <w:sz w:val="20"/>
            <w:szCs w:val="20"/>
            <w:u w:val="none"/>
          </w:rPr>
          <w:t>R1-1813684</w:t>
        </w:r>
      </w:hyperlink>
      <w:r w:rsidR="00911024" w:rsidRPr="00911024">
        <w:rPr>
          <w:rFonts w:ascii="Times New Roman" w:hAnsi="Times New Roman"/>
          <w:sz w:val="20"/>
          <w:szCs w:val="20"/>
        </w:rPr>
        <w:tab/>
        <w:t>Calibration results for power saving study</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69" w:history="1">
        <w:r w:rsidR="00911024" w:rsidRPr="00911024">
          <w:rPr>
            <w:rStyle w:val="ad"/>
            <w:rFonts w:ascii="Times New Roman" w:hAnsi="Times New Roman"/>
            <w:color w:val="auto"/>
            <w:sz w:val="20"/>
            <w:szCs w:val="20"/>
            <w:u w:val="none"/>
          </w:rPr>
          <w:t>R1-1813685</w:t>
        </w:r>
      </w:hyperlink>
      <w:r w:rsidR="00911024" w:rsidRPr="00911024">
        <w:rPr>
          <w:rFonts w:ascii="Times New Roman" w:hAnsi="Times New Roman"/>
          <w:sz w:val="20"/>
          <w:szCs w:val="20"/>
        </w:rPr>
        <w:tab/>
        <w:t>Initial evaluation results for power saving</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70" w:history="1">
        <w:r w:rsidR="00911024" w:rsidRPr="00911024">
          <w:rPr>
            <w:rStyle w:val="ad"/>
            <w:rFonts w:ascii="Times New Roman" w:hAnsi="Times New Roman"/>
            <w:color w:val="auto"/>
            <w:sz w:val="20"/>
            <w:szCs w:val="20"/>
            <w:u w:val="none"/>
          </w:rPr>
          <w:t>R1-1813686</w:t>
        </w:r>
      </w:hyperlink>
      <w:r w:rsidR="00911024" w:rsidRPr="00911024">
        <w:rPr>
          <w:rFonts w:ascii="Times New Roman" w:hAnsi="Times New Roman"/>
          <w:sz w:val="20"/>
          <w:szCs w:val="20"/>
        </w:rPr>
        <w:tab/>
        <w:t>Simulation results of C-DRX parameters</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911024" w:rsidRPr="00911024" w:rsidRDefault="003D154D" w:rsidP="00DC3D77">
      <w:pPr>
        <w:pStyle w:val="afd"/>
        <w:numPr>
          <w:ilvl w:val="0"/>
          <w:numId w:val="51"/>
        </w:numPr>
        <w:ind w:leftChars="0"/>
        <w:rPr>
          <w:rFonts w:ascii="Times New Roman" w:hAnsi="Times New Roman"/>
          <w:sz w:val="20"/>
          <w:szCs w:val="20"/>
        </w:rPr>
      </w:pPr>
      <w:hyperlink r:id="rId171" w:history="1">
        <w:r w:rsidR="00911024" w:rsidRPr="00911024">
          <w:rPr>
            <w:rStyle w:val="ad"/>
            <w:rFonts w:ascii="Times New Roman" w:hAnsi="Times New Roman"/>
            <w:color w:val="auto"/>
            <w:sz w:val="20"/>
            <w:szCs w:val="20"/>
            <w:u w:val="none"/>
          </w:rPr>
          <w:t>R1-1813687</w:t>
        </w:r>
      </w:hyperlink>
      <w:r w:rsidR="00911024" w:rsidRPr="00911024">
        <w:rPr>
          <w:rFonts w:ascii="Times New Roman" w:hAnsi="Times New Roman"/>
          <w:sz w:val="20"/>
          <w:szCs w:val="20"/>
        </w:rPr>
        <w:tab/>
        <w:t>Initial link-level performances for PDCCH/TRS-based power saving signal</w:t>
      </w:r>
      <w:r w:rsidR="00911024" w:rsidRPr="00911024">
        <w:rPr>
          <w:rFonts w:ascii="Times New Roman" w:hAnsi="Times New Roman"/>
          <w:sz w:val="20"/>
          <w:szCs w:val="20"/>
        </w:rPr>
        <w:tab/>
        <w:t xml:space="preserve">Huawei, </w:t>
      </w:r>
      <w:proofErr w:type="spellStart"/>
      <w:r w:rsidR="00911024" w:rsidRPr="00911024">
        <w:rPr>
          <w:rFonts w:ascii="Times New Roman" w:hAnsi="Times New Roman"/>
          <w:sz w:val="20"/>
          <w:szCs w:val="20"/>
        </w:rPr>
        <w:t>HiSilicon</w:t>
      </w:r>
      <w:proofErr w:type="spellEnd"/>
    </w:p>
    <w:p w:rsidR="003E4A93" w:rsidRPr="00911024" w:rsidRDefault="003E4A93" w:rsidP="00911024">
      <w:pPr>
        <w:pStyle w:val="afd"/>
        <w:ind w:leftChars="0" w:left="420"/>
        <w:rPr>
          <w:rFonts w:ascii="Times New Roman" w:hAnsi="Times New Roman"/>
          <w:sz w:val="20"/>
          <w:szCs w:val="20"/>
        </w:rPr>
      </w:pPr>
    </w:p>
    <w:p w:rsidR="006A3ADF" w:rsidRPr="00911024" w:rsidRDefault="006A3ADF" w:rsidP="006A3ADF">
      <w:pPr>
        <w:pStyle w:val="FP"/>
      </w:pPr>
    </w:p>
    <w:sectPr w:rsidR="006A3ADF" w:rsidRPr="00911024" w:rsidSect="006C090F">
      <w:footerReference w:type="default" r:id="rId17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4D" w:rsidRDefault="003D154D">
      <w:r>
        <w:separator/>
      </w:r>
    </w:p>
  </w:endnote>
  <w:endnote w:type="continuationSeparator" w:id="0">
    <w:p w:rsidR="003D154D" w:rsidRDefault="003D1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游ゴシック Light">
    <w:altName w:val="MS Gothic"/>
    <w:charset w:val="80"/>
    <w:family w:val="modern"/>
    <w:pitch w:val="variable"/>
    <w:sig w:usb0="00000000" w:usb1="2AC7FDFF" w:usb2="00000016" w:usb3="00000000" w:csb0="000200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2C0" w:rsidRDefault="008B4E08">
    <w:pPr>
      <w:pStyle w:val="ab"/>
    </w:pPr>
    <w:r>
      <w:rPr>
        <w:rStyle w:val="ac"/>
      </w:rPr>
      <w:fldChar w:fldCharType="begin"/>
    </w:r>
    <w:r w:rsidR="00B852C0">
      <w:rPr>
        <w:rStyle w:val="ac"/>
      </w:rPr>
      <w:instrText xml:space="preserve"> PAGE </w:instrText>
    </w:r>
    <w:r>
      <w:rPr>
        <w:rStyle w:val="ac"/>
      </w:rPr>
      <w:fldChar w:fldCharType="separate"/>
    </w:r>
    <w:r w:rsidR="00426322">
      <w:rPr>
        <w:rStyle w:val="ac"/>
      </w:rPr>
      <w:t>23</w:t>
    </w:r>
    <w:r>
      <w:rPr>
        <w:rStyle w:val="ac"/>
      </w:rPr>
      <w:fldChar w:fldCharType="end"/>
    </w:r>
    <w:r w:rsidR="00B852C0">
      <w:rPr>
        <w:rStyle w:val="ac"/>
      </w:rPr>
      <w:t xml:space="preserve"> / </w:t>
    </w:r>
    <w:r>
      <w:rPr>
        <w:rStyle w:val="ac"/>
      </w:rPr>
      <w:fldChar w:fldCharType="begin"/>
    </w:r>
    <w:r w:rsidR="00B852C0">
      <w:rPr>
        <w:rStyle w:val="ac"/>
      </w:rPr>
      <w:instrText xml:space="preserve"> NUMPAGES </w:instrText>
    </w:r>
    <w:r>
      <w:rPr>
        <w:rStyle w:val="ac"/>
      </w:rPr>
      <w:fldChar w:fldCharType="separate"/>
    </w:r>
    <w:r w:rsidR="00426322">
      <w:rPr>
        <w:rStyle w:val="ac"/>
      </w:rPr>
      <w:t>23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4D" w:rsidRDefault="003D154D">
      <w:r>
        <w:separator/>
      </w:r>
    </w:p>
  </w:footnote>
  <w:footnote w:type="continuationSeparator" w:id="0">
    <w:p w:rsidR="003D154D" w:rsidRDefault="003D1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9">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FA0439"/>
    <w:multiLevelType w:val="hybridMultilevel"/>
    <w:tmpl w:val="8E54A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5">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8">
    <w:nsid w:val="557C3C2D"/>
    <w:multiLevelType w:val="hybridMultilevel"/>
    <w:tmpl w:val="D5689E0C"/>
    <w:lvl w:ilvl="0" w:tplc="47FE5E7E">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B24B09"/>
    <w:multiLevelType w:val="hybridMultilevel"/>
    <w:tmpl w:val="A8B8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974240"/>
    <w:multiLevelType w:val="multilevel"/>
    <w:tmpl w:val="17268978"/>
    <w:lvl w:ilvl="0">
      <w:start w:val="1"/>
      <w:numFmt w:val="decimal"/>
      <w:lvlText w:val="[%1]."/>
      <w:lvlJc w:val="left"/>
      <w:pPr>
        <w:tabs>
          <w:tab w:val="num" w:pos="420"/>
        </w:tabs>
        <w:ind w:left="420" w:hanging="420"/>
      </w:pPr>
      <w:rPr>
        <w:rFonts w:ascii="Times New Roman" w:hAnsi="Times New Roman" w:hint="default"/>
        <w:b w:val="0"/>
        <w:i w:val="0"/>
        <w:sz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4ED7151"/>
    <w:multiLevelType w:val="multilevel"/>
    <w:tmpl w:val="F8244648"/>
    <w:numStyleLink w:val="StyleBulletedSymbolsymbolLeft025Hanging0252"/>
  </w:abstractNum>
  <w:abstractNum w:abstractNumId="44">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7F258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6"/>
  </w:num>
  <w:num w:numId="2">
    <w:abstractNumId w:val="16"/>
  </w:num>
  <w:num w:numId="3">
    <w:abstractNumId w:val="47"/>
  </w:num>
  <w:num w:numId="4">
    <w:abstractNumId w:val="9"/>
  </w:num>
  <w:num w:numId="5">
    <w:abstractNumId w:val="22"/>
  </w:num>
  <w:num w:numId="6">
    <w:abstractNumId w:val="29"/>
  </w:num>
  <w:num w:numId="7">
    <w:abstractNumId w:val="6"/>
  </w:num>
  <w:num w:numId="8">
    <w:abstractNumId w:val="49"/>
  </w:num>
  <w:num w:numId="9">
    <w:abstractNumId w:val="40"/>
  </w:num>
  <w:num w:numId="10">
    <w:abstractNumId w:val="44"/>
  </w:num>
  <w:num w:numId="11">
    <w:abstractNumId w:val="45"/>
  </w:num>
  <w:num w:numId="12">
    <w:abstractNumId w:val="23"/>
  </w:num>
  <w:num w:numId="13">
    <w:abstractNumId w:val="8"/>
  </w:num>
  <w:num w:numId="14">
    <w:abstractNumId w:val="4"/>
  </w:num>
  <w:num w:numId="15">
    <w:abstractNumId w:val="37"/>
  </w:num>
  <w:num w:numId="16">
    <w:abstractNumId w:val="5"/>
  </w:num>
  <w:num w:numId="17">
    <w:abstractNumId w:val="50"/>
  </w:num>
  <w:num w:numId="18">
    <w:abstractNumId w:val="12"/>
  </w:num>
  <w:num w:numId="19">
    <w:abstractNumId w:val="2"/>
  </w:num>
  <w:num w:numId="20">
    <w:abstractNumId w:val="27"/>
  </w:num>
  <w:num w:numId="21">
    <w:abstractNumId w:val="35"/>
  </w:num>
  <w:num w:numId="22">
    <w:abstractNumId w:val="24"/>
  </w:num>
  <w:num w:numId="23">
    <w:abstractNumId w:val="14"/>
  </w:num>
  <w:num w:numId="24">
    <w:abstractNumId w:val="0"/>
  </w:num>
  <w:num w:numId="25">
    <w:abstractNumId w:val="18"/>
  </w:num>
  <w:num w:numId="26">
    <w:abstractNumId w:val="42"/>
  </w:num>
  <w:num w:numId="27">
    <w:abstractNumId w:val="26"/>
  </w:num>
  <w:num w:numId="28">
    <w:abstractNumId w:val="13"/>
  </w:num>
  <w:num w:numId="29">
    <w:abstractNumId w:val="43"/>
  </w:num>
  <w:num w:numId="30">
    <w:abstractNumId w:val="1"/>
  </w:num>
  <w:num w:numId="31">
    <w:abstractNumId w:val="41"/>
  </w:num>
  <w:num w:numId="32">
    <w:abstractNumId w:val="32"/>
  </w:num>
  <w:num w:numId="33">
    <w:abstractNumId w:val="11"/>
  </w:num>
  <w:num w:numId="34">
    <w:abstractNumId w:val="46"/>
  </w:num>
  <w:num w:numId="35">
    <w:abstractNumId w:val="20"/>
  </w:num>
  <w:num w:numId="36">
    <w:abstractNumId w:val="28"/>
  </w:num>
  <w:num w:numId="37">
    <w:abstractNumId w:val="3"/>
  </w:num>
  <w:num w:numId="38">
    <w:abstractNumId w:val="38"/>
  </w:num>
  <w:num w:numId="39">
    <w:abstractNumId w:val="39"/>
  </w:num>
  <w:num w:numId="40">
    <w:abstractNumId w:val="48"/>
  </w:num>
  <w:num w:numId="41">
    <w:abstractNumId w:val="21"/>
  </w:num>
  <w:num w:numId="42">
    <w:abstractNumId w:val="34"/>
  </w:num>
  <w:num w:numId="43">
    <w:abstractNumId w:val="10"/>
  </w:num>
  <w:num w:numId="44">
    <w:abstractNumId w:val="31"/>
  </w:num>
  <w:num w:numId="45">
    <w:abstractNumId w:val="7"/>
  </w:num>
  <w:num w:numId="46">
    <w:abstractNumId w:val="17"/>
  </w:num>
  <w:num w:numId="47">
    <w:abstractNumId w:val="15"/>
  </w:num>
  <w:num w:numId="48">
    <w:abstractNumId w:val="30"/>
  </w:num>
  <w:num w:numId="49">
    <w:abstractNumId w:val="19"/>
  </w:num>
  <w:num w:numId="50">
    <w:abstractNumId w:val="25"/>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773"/>
    <w:rsid w:val="00007BD0"/>
    <w:rsid w:val="00011C3B"/>
    <w:rsid w:val="000276C5"/>
    <w:rsid w:val="000317BD"/>
    <w:rsid w:val="0004456C"/>
    <w:rsid w:val="0005259B"/>
    <w:rsid w:val="00053FEE"/>
    <w:rsid w:val="00060AE4"/>
    <w:rsid w:val="000746A7"/>
    <w:rsid w:val="000910BB"/>
    <w:rsid w:val="000926AF"/>
    <w:rsid w:val="00093355"/>
    <w:rsid w:val="000A3ED2"/>
    <w:rsid w:val="000A5B9C"/>
    <w:rsid w:val="000C00FA"/>
    <w:rsid w:val="000C51AA"/>
    <w:rsid w:val="000D17BC"/>
    <w:rsid w:val="000D2186"/>
    <w:rsid w:val="000E4F35"/>
    <w:rsid w:val="000F0B0D"/>
    <w:rsid w:val="000F6C1C"/>
    <w:rsid w:val="00116F4B"/>
    <w:rsid w:val="00137471"/>
    <w:rsid w:val="00150FD3"/>
    <w:rsid w:val="001767C3"/>
    <w:rsid w:val="00184428"/>
    <w:rsid w:val="001A1A75"/>
    <w:rsid w:val="001A248F"/>
    <w:rsid w:val="001A3B5F"/>
    <w:rsid w:val="001B5CA8"/>
    <w:rsid w:val="001B67F1"/>
    <w:rsid w:val="001C4490"/>
    <w:rsid w:val="001D2C1A"/>
    <w:rsid w:val="001D3BA2"/>
    <w:rsid w:val="001D44B7"/>
    <w:rsid w:val="001E0075"/>
    <w:rsid w:val="001F1B1F"/>
    <w:rsid w:val="001F2A20"/>
    <w:rsid w:val="001F2A68"/>
    <w:rsid w:val="001F486F"/>
    <w:rsid w:val="002011A7"/>
    <w:rsid w:val="00207DC4"/>
    <w:rsid w:val="0022485E"/>
    <w:rsid w:val="00243A99"/>
    <w:rsid w:val="0029131C"/>
    <w:rsid w:val="0029567C"/>
    <w:rsid w:val="002B75BE"/>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0FAF"/>
    <w:rsid w:val="003A4B47"/>
    <w:rsid w:val="003B24AF"/>
    <w:rsid w:val="003B7182"/>
    <w:rsid w:val="003D154D"/>
    <w:rsid w:val="003D5036"/>
    <w:rsid w:val="003D764D"/>
    <w:rsid w:val="003E3A1A"/>
    <w:rsid w:val="003E4A93"/>
    <w:rsid w:val="0040091C"/>
    <w:rsid w:val="00406D7A"/>
    <w:rsid w:val="00407A0D"/>
    <w:rsid w:val="004258BA"/>
    <w:rsid w:val="00426322"/>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5D5D"/>
    <w:rsid w:val="0055346F"/>
    <w:rsid w:val="005579FF"/>
    <w:rsid w:val="005776DD"/>
    <w:rsid w:val="00582117"/>
    <w:rsid w:val="0058478F"/>
    <w:rsid w:val="00585193"/>
    <w:rsid w:val="00593315"/>
    <w:rsid w:val="00597F97"/>
    <w:rsid w:val="005A170D"/>
    <w:rsid w:val="005A6C96"/>
    <w:rsid w:val="005B402D"/>
    <w:rsid w:val="005D041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BCB"/>
    <w:rsid w:val="006B0A49"/>
    <w:rsid w:val="006B4C1E"/>
    <w:rsid w:val="006C090F"/>
    <w:rsid w:val="006C4E32"/>
    <w:rsid w:val="006C56D8"/>
    <w:rsid w:val="006D07AE"/>
    <w:rsid w:val="006D1C93"/>
    <w:rsid w:val="006E3F11"/>
    <w:rsid w:val="00701410"/>
    <w:rsid w:val="00703CF6"/>
    <w:rsid w:val="007113A1"/>
    <w:rsid w:val="00721CF6"/>
    <w:rsid w:val="00721F9B"/>
    <w:rsid w:val="00723E46"/>
    <w:rsid w:val="00733826"/>
    <w:rsid w:val="00766CFB"/>
    <w:rsid w:val="007816FF"/>
    <w:rsid w:val="00783B44"/>
    <w:rsid w:val="00785028"/>
    <w:rsid w:val="007A3A5A"/>
    <w:rsid w:val="007A4370"/>
    <w:rsid w:val="007C063C"/>
    <w:rsid w:val="007E1D15"/>
    <w:rsid w:val="007E1DEA"/>
    <w:rsid w:val="007E2202"/>
    <w:rsid w:val="007F36E4"/>
    <w:rsid w:val="008145EA"/>
    <w:rsid w:val="00815869"/>
    <w:rsid w:val="00816B81"/>
    <w:rsid w:val="00823B90"/>
    <w:rsid w:val="0083266E"/>
    <w:rsid w:val="008546E5"/>
    <w:rsid w:val="00871653"/>
    <w:rsid w:val="008753E7"/>
    <w:rsid w:val="00881D74"/>
    <w:rsid w:val="00881E7B"/>
    <w:rsid w:val="008836AC"/>
    <w:rsid w:val="00887422"/>
    <w:rsid w:val="0089166C"/>
    <w:rsid w:val="00893204"/>
    <w:rsid w:val="00895319"/>
    <w:rsid w:val="008960DE"/>
    <w:rsid w:val="008A36DF"/>
    <w:rsid w:val="008B4E08"/>
    <w:rsid w:val="008C1698"/>
    <w:rsid w:val="008C1A3D"/>
    <w:rsid w:val="008D01C3"/>
    <w:rsid w:val="008D1E13"/>
    <w:rsid w:val="008D6549"/>
    <w:rsid w:val="008D70D2"/>
    <w:rsid w:val="00900AE8"/>
    <w:rsid w:val="00900DAD"/>
    <w:rsid w:val="00911024"/>
    <w:rsid w:val="0091408E"/>
    <w:rsid w:val="009378CA"/>
    <w:rsid w:val="0095025E"/>
    <w:rsid w:val="00955C4C"/>
    <w:rsid w:val="00995338"/>
    <w:rsid w:val="00996777"/>
    <w:rsid w:val="009B7CD3"/>
    <w:rsid w:val="009C0BC7"/>
    <w:rsid w:val="009C6592"/>
    <w:rsid w:val="009D422E"/>
    <w:rsid w:val="009E209B"/>
    <w:rsid w:val="009F0747"/>
    <w:rsid w:val="00A03514"/>
    <w:rsid w:val="00A17079"/>
    <w:rsid w:val="00A448C3"/>
    <w:rsid w:val="00A458D4"/>
    <w:rsid w:val="00A46FB7"/>
    <w:rsid w:val="00A53118"/>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FAC"/>
    <w:rsid w:val="00D160C1"/>
    <w:rsid w:val="00D17794"/>
    <w:rsid w:val="00D22398"/>
    <w:rsid w:val="00D35E6C"/>
    <w:rsid w:val="00D436CF"/>
    <w:rsid w:val="00D45B2F"/>
    <w:rsid w:val="00D46E88"/>
    <w:rsid w:val="00D600EE"/>
    <w:rsid w:val="00D60BD6"/>
    <w:rsid w:val="00D613A9"/>
    <w:rsid w:val="00D70D86"/>
    <w:rsid w:val="00D76BA4"/>
    <w:rsid w:val="00D8021D"/>
    <w:rsid w:val="00D82D10"/>
    <w:rsid w:val="00D86784"/>
    <w:rsid w:val="00DA46A0"/>
    <w:rsid w:val="00DC3D77"/>
    <w:rsid w:val="00DC75AA"/>
    <w:rsid w:val="00DE2A08"/>
    <w:rsid w:val="00DE2B4D"/>
    <w:rsid w:val="00E00E44"/>
    <w:rsid w:val="00E049A8"/>
    <w:rsid w:val="00E12ECB"/>
    <w:rsid w:val="00E1451F"/>
    <w:rsid w:val="00E15A72"/>
    <w:rsid w:val="00E15E28"/>
    <w:rsid w:val="00E16577"/>
    <w:rsid w:val="00E36051"/>
    <w:rsid w:val="00E54172"/>
    <w:rsid w:val="00E544FA"/>
    <w:rsid w:val="00E5792E"/>
    <w:rsid w:val="00E6077C"/>
    <w:rsid w:val="00E655B2"/>
    <w:rsid w:val="00E6618E"/>
    <w:rsid w:val="00E77436"/>
    <w:rsid w:val="00E81955"/>
    <w:rsid w:val="00E82C8E"/>
    <w:rsid w:val="00E87CFA"/>
    <w:rsid w:val="00E93D77"/>
    <w:rsid w:val="00E95264"/>
    <w:rsid w:val="00E955EB"/>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541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26"/>
      </w:numPr>
    </w:pPr>
  </w:style>
  <w:style w:type="paragraph" w:customStyle="1" w:styleId="berschrift1H1">
    <w:name w:val="Überschrift 1.H1"/>
    <w:basedOn w:val="a0"/>
    <w:next w:val="a0"/>
    <w:rsid w:val="00C27217"/>
    <w:pPr>
      <w:keepNext/>
      <w:keepLines/>
      <w:numPr>
        <w:numId w:val="39"/>
      </w:numPr>
      <w:pBdr>
        <w:top w:val="single" w:sz="12" w:space="3" w:color="auto"/>
      </w:pBdr>
      <w:spacing w:before="240"/>
      <w:outlineLvl w:val="0"/>
    </w:pPr>
    <w:rPr>
      <w:rFonts w:ascii="Arial" w:eastAsia="Times New Roman" w:hAnsi="Arial"/>
      <w:sz w:val="3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宋体"/>
      <w:lang w:val="en-US" w:eastAsia="zh-CN"/>
    </w:rPr>
  </w:style>
  <w:style w:type="character" w:customStyle="1" w:styleId="3GPPAgreementsChar">
    <w:name w:val="3GPP Agreements Char"/>
    <w:link w:val="3GPPAgreements"/>
    <w:rsid w:val="002011A7"/>
    <w:rPr>
      <w:rFonts w:eastAsia="宋体"/>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26"/>
      </w:numPr>
    </w:pPr>
  </w:style>
  <w:style w:type="paragraph" w:customStyle="1" w:styleId="berschrift1H1">
    <w:name w:val="Überschrift 1.H1"/>
    <w:basedOn w:val="a0"/>
    <w:next w:val="a0"/>
    <w:rsid w:val="00C27217"/>
    <w:pPr>
      <w:keepNext/>
      <w:keepLines/>
      <w:numPr>
        <w:numId w:val="39"/>
      </w:numPr>
      <w:pBdr>
        <w:top w:val="single" w:sz="12" w:space="3" w:color="auto"/>
      </w:pBdr>
      <w:spacing w:before="240"/>
      <w:outlineLvl w:val="0"/>
    </w:pPr>
    <w:rPr>
      <w:rFonts w:ascii="Arial" w:eastAsia="Times New Roma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My%20Documents\3gpp\wg1-94bis%20Chengdu\R1-1810154.zip" TargetMode="External"/><Relationship Id="rId117" Type="http://schemas.openxmlformats.org/officeDocument/2006/relationships/hyperlink" Target="file:///D:\My%20Documents\3gpp\wg1-95%20Spokane\R1-1813358.zip" TargetMode="External"/><Relationship Id="rId21" Type="http://schemas.openxmlformats.org/officeDocument/2006/relationships/hyperlink" Target="file:///D:\My%20Documents\3gpp\wg1-94bis%20Chengdu\R1-1811500.zip" TargetMode="External"/><Relationship Id="rId42" Type="http://schemas.openxmlformats.org/officeDocument/2006/relationships/hyperlink" Target="file:///D:\My%20Documents\3gpp\wg1-94bis%20Chengdu\R1-1811479.zip" TargetMode="External"/><Relationship Id="rId47" Type="http://schemas.openxmlformats.org/officeDocument/2006/relationships/hyperlink" Target="file:///D:\My%20Documents\3gpp\wg1-94bis%20Chengdu\R1-1810414.zip" TargetMode="External"/><Relationship Id="rId63" Type="http://schemas.openxmlformats.org/officeDocument/2006/relationships/hyperlink" Target="file:///D:\My%20Documents\3gpp\wg1-94bis%20Chengdu\R1-1810415.zip" TargetMode="External"/><Relationship Id="rId68" Type="http://schemas.openxmlformats.org/officeDocument/2006/relationships/hyperlink" Target="file:///D:\My%20Documents\3gpp\wg1-94bis%20Chengdu\R1-1810564.zip" TargetMode="External"/><Relationship Id="rId84" Type="http://schemas.openxmlformats.org/officeDocument/2006/relationships/hyperlink" Target="file:///D:\My%20Documents\3gpp\wg1-94bis%20Chengdu\R1-1811504.zip" TargetMode="External"/><Relationship Id="rId89" Type="http://schemas.openxmlformats.org/officeDocument/2006/relationships/hyperlink" Target="file:///D:\My%20Documents\3gpp\wg1-95%20Spokane\R1-1812640.zip" TargetMode="External"/><Relationship Id="rId112" Type="http://schemas.openxmlformats.org/officeDocument/2006/relationships/hyperlink" Target="file:///D:\My%20Documents\3gpp\wg1-95%20Spokane\R1-1812891.zip" TargetMode="External"/><Relationship Id="rId133" Type="http://schemas.openxmlformats.org/officeDocument/2006/relationships/hyperlink" Target="file:///D:\My%20Documents\3gpp\wg1-95%20Spokane\R1-1813076.zip" TargetMode="External"/><Relationship Id="rId138" Type="http://schemas.openxmlformats.org/officeDocument/2006/relationships/hyperlink" Target="file:///D:\My%20Documents\3gpp\wg1-95%20Spokane\R1-1813516.zip" TargetMode="External"/><Relationship Id="rId154" Type="http://schemas.openxmlformats.org/officeDocument/2006/relationships/hyperlink" Target="file:///D:\My%20Documents\3gpp\wg1-95%20Spokane\R1-1813622.zip" TargetMode="External"/><Relationship Id="rId159" Type="http://schemas.openxmlformats.org/officeDocument/2006/relationships/hyperlink" Target="file:///D:\My%20Documents\3gpp\wg1-95%20Spokane\R1-1812591.zip" TargetMode="External"/><Relationship Id="rId170" Type="http://schemas.openxmlformats.org/officeDocument/2006/relationships/hyperlink" Target="file:///D:\My%20Documents\3gpp\wg1-95%20Spokane\R1-1813686.zip" TargetMode="External"/><Relationship Id="rId16" Type="http://schemas.openxmlformats.org/officeDocument/2006/relationships/hyperlink" Target="file:///D:\My%20Documents\3gpp\wg1-94bis%20Chengdu\R1-1811016.zip" TargetMode="External"/><Relationship Id="rId107" Type="http://schemas.openxmlformats.org/officeDocument/2006/relationships/hyperlink" Target="file:///D:\My%20Documents\3gpp\wg1-95%20Spokane\R1-1812421.zip" TargetMode="External"/><Relationship Id="rId11" Type="http://schemas.openxmlformats.org/officeDocument/2006/relationships/hyperlink" Target="file:///D:\My%20Documents\3gpp\wg1-94bis%20Chengdu\R1-1810336.zip" TargetMode="External"/><Relationship Id="rId32" Type="http://schemas.openxmlformats.org/officeDocument/2006/relationships/hyperlink" Target="file:///D:\My%20Documents\3gpp\wg1-94bis%20Chengdu\R1-1810562.zip" TargetMode="External"/><Relationship Id="rId37" Type="http://schemas.openxmlformats.org/officeDocument/2006/relationships/hyperlink" Target="file:///D:\My%20Documents\3gpp\wg1-94bis%20Chengdu\R1-1811225.zip" TargetMode="External"/><Relationship Id="rId53" Type="http://schemas.openxmlformats.org/officeDocument/2006/relationships/hyperlink" Target="file:///D:\My%20Documents\3gpp\wg1-94bis%20Chengdu\R1-1810997.zip" TargetMode="External"/><Relationship Id="rId58" Type="http://schemas.openxmlformats.org/officeDocument/2006/relationships/hyperlink" Target="file:///D:\My%20Documents\3gpp\wg1-94bis%20Chengdu\R1-1811226.zip" TargetMode="External"/><Relationship Id="rId74" Type="http://schemas.openxmlformats.org/officeDocument/2006/relationships/hyperlink" Target="file:///D:\My%20Documents\3gpp\wg1-94bis%20Chengdu\R1-1811284.zip" TargetMode="External"/><Relationship Id="rId79" Type="http://schemas.openxmlformats.org/officeDocument/2006/relationships/hyperlink" Target="file:///D:\My%20Documents\3gpp\wg1-94bis%20Chengdu\R1-1810312.zip" TargetMode="External"/><Relationship Id="rId102" Type="http://schemas.openxmlformats.org/officeDocument/2006/relationships/hyperlink" Target="file:///D:\My%20Documents\3gpp\wg1-95%20Spokane\R1-1812231.zip" TargetMode="External"/><Relationship Id="rId123" Type="http://schemas.openxmlformats.org/officeDocument/2006/relationships/hyperlink" Target="file:///D:\My%20Documents\3gpp\wg1-95%20Spokane\R1-1813621.zip" TargetMode="External"/><Relationship Id="rId128" Type="http://schemas.openxmlformats.org/officeDocument/2006/relationships/hyperlink" Target="file:///D:\My%20Documents\3gpp\wg1-95%20Spokane\R1-1812642.zip" TargetMode="External"/><Relationship Id="rId144" Type="http://schemas.openxmlformats.org/officeDocument/2006/relationships/hyperlink" Target="file:///D:\My%20Documents\3gpp\wg1-95%20Spokane\R1-1813862.zip" TargetMode="External"/><Relationship Id="rId149" Type="http://schemas.openxmlformats.org/officeDocument/2006/relationships/hyperlink" Target="file:///D:\My%20Documents\3gpp\wg1-95%20Spokane\R1-1812643.zip" TargetMode="External"/><Relationship Id="rId5" Type="http://schemas.openxmlformats.org/officeDocument/2006/relationships/webSettings" Target="webSettings.xml"/><Relationship Id="rId90" Type="http://schemas.openxmlformats.org/officeDocument/2006/relationships/hyperlink" Target="file:///D:\My%20Documents\3gpp\wg1-95%20Spokane\R1-1812230.zip" TargetMode="External"/><Relationship Id="rId95" Type="http://schemas.openxmlformats.org/officeDocument/2006/relationships/hyperlink" Target="file:///D:\My%20Documents\3gpp\wg1-95%20Spokane\R1-1812924.zip" TargetMode="External"/><Relationship Id="rId160" Type="http://schemas.openxmlformats.org/officeDocument/2006/relationships/hyperlink" Target="file:///D:\My%20Documents\3gpp\wg1-95%20Spokane\R1-1812592.zip" TargetMode="External"/><Relationship Id="rId165" Type="http://schemas.openxmlformats.org/officeDocument/2006/relationships/hyperlink" Target="file:///D:\My%20Documents\3gpp\wg1-95%20Spokane\R1-1813188.zip" TargetMode="External"/><Relationship Id="rId22" Type="http://schemas.openxmlformats.org/officeDocument/2006/relationships/hyperlink" Target="file:///D:\My%20Documents\3gpp\wg1-94bis%20Chengdu\R1-1810337.zip" TargetMode="External"/><Relationship Id="rId27" Type="http://schemas.openxmlformats.org/officeDocument/2006/relationships/hyperlink" Target="file:///D:\My%20Documents\3gpp\wg1-94bis%20Chengdu\R1-1810307.zip" TargetMode="External"/><Relationship Id="rId43" Type="http://schemas.openxmlformats.org/officeDocument/2006/relationships/hyperlink" Target="file:///D:\My%20Documents\3gpp\wg1-94bis%20Chengdu\R1-1811501.zip" TargetMode="External"/><Relationship Id="rId48" Type="http://schemas.openxmlformats.org/officeDocument/2006/relationships/hyperlink" Target="file:///D:\My%20Documents\3gpp\wg1-94bis%20Chengdu\R1-1810449.zip" TargetMode="External"/><Relationship Id="rId64" Type="http://schemas.openxmlformats.org/officeDocument/2006/relationships/hyperlink" Target="file:///D:\My%20Documents\3gpp\wg1-94bis%20Chengdu\R1-1811481.zip" TargetMode="External"/><Relationship Id="rId69" Type="http://schemas.openxmlformats.org/officeDocument/2006/relationships/hyperlink" Target="file:///D:\My%20Documents\3gpp\wg1-94bis%20Chengdu\R1-1810797.zip" TargetMode="External"/><Relationship Id="rId113" Type="http://schemas.openxmlformats.org/officeDocument/2006/relationships/hyperlink" Target="file:///D:\My%20Documents\3gpp\wg1-95%20Spokane\R1-1813011.zip" TargetMode="External"/><Relationship Id="rId118" Type="http://schemas.openxmlformats.org/officeDocument/2006/relationships/hyperlink" Target="file:///D:\My%20Documents\3gpp\wg1-95%20Spokane\R1-1813447.zip" TargetMode="External"/><Relationship Id="rId134" Type="http://schemas.openxmlformats.org/officeDocument/2006/relationships/hyperlink" Target="file:///D:\My%20Documents\3gpp\wg1-95%20Spokane\R1-1813183.zip" TargetMode="External"/><Relationship Id="rId139" Type="http://schemas.openxmlformats.org/officeDocument/2006/relationships/hyperlink" Target="file:///D:\My%20Documents\3gpp\wg1-95%20Spokane\R1-1813625.zip" TargetMode="External"/><Relationship Id="rId80" Type="http://schemas.openxmlformats.org/officeDocument/2006/relationships/hyperlink" Target="file:///D:\My%20Documents\3gpp\wg1-94bis%20Chengdu\R1-1810416.zip" TargetMode="External"/><Relationship Id="rId85" Type="http://schemas.openxmlformats.org/officeDocument/2006/relationships/hyperlink" Target="file:///D:\My%20Documents\3gpp\wg1-94bis%20Chengdu\R1-1811505.zip" TargetMode="External"/><Relationship Id="rId150" Type="http://schemas.openxmlformats.org/officeDocument/2006/relationships/hyperlink" Target="file:///D:\My%20Documents\3gpp\wg1-95%20Spokane\R1-1812826.zip" TargetMode="External"/><Relationship Id="rId155" Type="http://schemas.openxmlformats.org/officeDocument/2006/relationships/hyperlink" Target="file:///D:\My%20Documents\3gpp\wg1-95%20Spokane\R1-1812333.zip" TargetMode="External"/><Relationship Id="rId171" Type="http://schemas.openxmlformats.org/officeDocument/2006/relationships/hyperlink" Target="file:///D:\My%20Documents\3gpp\wg1-95%20Spokane\R1-1813687.zip" TargetMode="External"/><Relationship Id="rId12" Type="http://schemas.openxmlformats.org/officeDocument/2006/relationships/hyperlink" Target="file:///D:\My%20Documents\3gpp\wg1-94bis%20Chengdu\R1-1810412.zip" TargetMode="External"/><Relationship Id="rId17" Type="http://schemas.openxmlformats.org/officeDocument/2006/relationships/hyperlink" Target="file:///D:\My%20Documents\3gpp\wg1-94bis%20Chengdu\R1-1811126.zip" TargetMode="External"/><Relationship Id="rId33" Type="http://schemas.openxmlformats.org/officeDocument/2006/relationships/hyperlink" Target="file:///D:\My%20Documents\3gpp\wg1-94bis%20Chengdu\R1-1810795.zip" TargetMode="External"/><Relationship Id="rId38" Type="http://schemas.openxmlformats.org/officeDocument/2006/relationships/hyperlink" Target="file:///D:\My%20Documents\3gpp\wg1-94bis%20Chengdu\R1-1811282.zip" TargetMode="External"/><Relationship Id="rId59" Type="http://schemas.openxmlformats.org/officeDocument/2006/relationships/hyperlink" Target="file:///D:\My%20Documents\3gpp\wg1-94bis%20Chengdu\R1-1811283.zip" TargetMode="External"/><Relationship Id="rId103" Type="http://schemas.openxmlformats.org/officeDocument/2006/relationships/hyperlink" Target="file:///D:\My%20Documents\3gpp\wg1-95%20Spokane\R1-1812513.zip" TargetMode="External"/><Relationship Id="rId108" Type="http://schemas.openxmlformats.org/officeDocument/2006/relationships/hyperlink" Target="file:///D:\My%20Documents\3gpp\wg1-95%20Spokane\R1-1812587.zip" TargetMode="External"/><Relationship Id="rId124" Type="http://schemas.openxmlformats.org/officeDocument/2006/relationships/hyperlink" Target="file:///D:\My%20Documents\3gpp\wg1-95%20Spokane\R1-1812232.zip" TargetMode="External"/><Relationship Id="rId129" Type="http://schemas.openxmlformats.org/officeDocument/2006/relationships/hyperlink" Target="file:///D:\My%20Documents\3gpp\wg1-95%20Spokane\R1-1812750.zip" TargetMode="External"/><Relationship Id="rId54" Type="http://schemas.openxmlformats.org/officeDocument/2006/relationships/hyperlink" Target="file:///D:\My%20Documents\3gpp\wg1-94bis%20Chengdu\R1-1811015.zip" TargetMode="External"/><Relationship Id="rId70" Type="http://schemas.openxmlformats.org/officeDocument/2006/relationships/hyperlink" Target="file:///D:\My%20Documents\3gpp\wg1-94bis%20Chengdu\R1-1810894.zip" TargetMode="External"/><Relationship Id="rId75" Type="http://schemas.openxmlformats.org/officeDocument/2006/relationships/hyperlink" Target="file:///D:\My%20Documents\3gpp\wg1-94bis%20Chengdu\R1-1811383.zip" TargetMode="External"/><Relationship Id="rId91" Type="http://schemas.openxmlformats.org/officeDocument/2006/relationships/hyperlink" Target="file:///D:\My%20Documents\3gpp\wg1-95%20Spokane\R1-1812360.zip" TargetMode="External"/><Relationship Id="rId96" Type="http://schemas.openxmlformats.org/officeDocument/2006/relationships/hyperlink" Target="file:///D:\My%20Documents\3gpp\wg1-95%20Spokane\R1-1813010.zip" TargetMode="External"/><Relationship Id="rId140" Type="http://schemas.openxmlformats.org/officeDocument/2006/relationships/hyperlink" Target="file:///D:\My%20Documents\3gpp\wg1-95%20Spokane\R1-1813184.zip" TargetMode="External"/><Relationship Id="rId145" Type="http://schemas.openxmlformats.org/officeDocument/2006/relationships/hyperlink" Target="file:///D:\My%20Documents\3gpp\wg1-95%20Spokane\R1-1812363.zip" TargetMode="External"/><Relationship Id="rId161" Type="http://schemas.openxmlformats.org/officeDocument/2006/relationships/hyperlink" Target="file:///D:\My%20Documents\3gpp\wg1-95%20Spokane\R1-1812685.zip" TargetMode="External"/><Relationship Id="rId166" Type="http://schemas.openxmlformats.org/officeDocument/2006/relationships/hyperlink" Target="file:///D:\My%20Documents\3gpp\wg1-95%20Spokane\R1-1813189.zip"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file:///D:\My%20Documents\3gpp\wg1-94bis%20Chengdu\R1-1810891.zip" TargetMode="External"/><Relationship Id="rId23" Type="http://schemas.openxmlformats.org/officeDocument/2006/relationships/hyperlink" Target="file:///D:\My%20Documents\3gpp\wg1-94bis%20Chengdu\R1-1811524.zip" TargetMode="External"/><Relationship Id="rId28" Type="http://schemas.openxmlformats.org/officeDocument/2006/relationships/hyperlink" Target="file:///D:\My%20Documents\3gpp\wg1-94bis%20Chengdu\R1-1810338.zip" TargetMode="External"/><Relationship Id="rId36" Type="http://schemas.openxmlformats.org/officeDocument/2006/relationships/hyperlink" Target="file:///D:\My%20Documents\3gpp\wg1-94bis%20Chengdu\R1-1811137.zip" TargetMode="External"/><Relationship Id="rId49" Type="http://schemas.openxmlformats.org/officeDocument/2006/relationships/hyperlink" Target="file:///D:\My%20Documents\3gpp\wg1-94bis%20Chengdu\R1-1810469.zip" TargetMode="External"/><Relationship Id="rId57" Type="http://schemas.openxmlformats.org/officeDocument/2006/relationships/hyperlink" Target="file:///D:\My%20Documents\3gpp\wg1-94bis%20Chengdu\R1-1811128.zip" TargetMode="External"/><Relationship Id="rId106" Type="http://schemas.openxmlformats.org/officeDocument/2006/relationships/hyperlink" Target="file:///D:\My%20Documents\3gpp\wg1-95%20Spokane\R1-1812361.zip" TargetMode="External"/><Relationship Id="rId114" Type="http://schemas.openxmlformats.org/officeDocument/2006/relationships/hyperlink" Target="file:///D:\My%20Documents\3gpp\wg1-95%20Spokane\R1-1813111.zip" TargetMode="External"/><Relationship Id="rId119" Type="http://schemas.openxmlformats.org/officeDocument/2006/relationships/hyperlink" Target="file:///D:\My%20Documents\3gpp\wg1-95%20Spokane\R1-1813494.zip" TargetMode="External"/><Relationship Id="rId127" Type="http://schemas.openxmlformats.org/officeDocument/2006/relationships/hyperlink" Target="file:///D:\My%20Documents\3gpp\wg1-95%20Spokane\R1-1812514.zip" TargetMode="External"/><Relationship Id="rId10" Type="http://schemas.openxmlformats.org/officeDocument/2006/relationships/hyperlink" Target="file:///D:\My%20Documents\3gpp\wg1-94bis%20Chengdu\R1-1810306.zip" TargetMode="External"/><Relationship Id="rId31" Type="http://schemas.openxmlformats.org/officeDocument/2006/relationships/hyperlink" Target="file:///D:\My%20Documents\3gpp\wg1-94bis%20Chengdu\R1-1810468.zip" TargetMode="External"/><Relationship Id="rId44" Type="http://schemas.openxmlformats.org/officeDocument/2006/relationships/hyperlink" Target="file:///D:\My%20Documents\3gpp\wg1-94bis%20Chengdu\R1-1810155.zip" TargetMode="External"/><Relationship Id="rId52" Type="http://schemas.openxmlformats.org/officeDocument/2006/relationships/hyperlink" Target="file:///D:\My%20Documents\3gpp\wg1-94bis%20Chengdu\R1-1810893.zip" TargetMode="External"/><Relationship Id="rId60" Type="http://schemas.openxmlformats.org/officeDocument/2006/relationships/hyperlink" Target="file:///D:\My%20Documents\3gpp\wg1-94bis%20Chengdu\R1-1811480.zip" TargetMode="External"/><Relationship Id="rId65" Type="http://schemas.openxmlformats.org/officeDocument/2006/relationships/hyperlink" Target="file:///D:\My%20Documents\3gpp\wg1-94bis%20Chengdu\R1-1810156.zip" TargetMode="External"/><Relationship Id="rId73" Type="http://schemas.openxmlformats.org/officeDocument/2006/relationships/hyperlink" Target="file:///D:\My%20Documents\3gpp\wg1-94bis%20Chengdu\R1-1811138.zip" TargetMode="External"/><Relationship Id="rId78" Type="http://schemas.openxmlformats.org/officeDocument/2006/relationships/hyperlink" Target="file:///D:\My%20Documents\3gpp\wg1-94bis%20Chengdu\R1-1810311.zip" TargetMode="External"/><Relationship Id="rId81" Type="http://schemas.openxmlformats.org/officeDocument/2006/relationships/hyperlink" Target="file:///D:\My%20Documents\3gpp\wg1-94bis%20Chengdu\R1-1810451.zip" TargetMode="External"/><Relationship Id="rId86" Type="http://schemas.openxmlformats.org/officeDocument/2006/relationships/hyperlink" Target="file:///D:\My%20Documents\3gpp\wg1-94bis%20Chengdu\R1-1811506.zip" TargetMode="External"/><Relationship Id="rId94" Type="http://schemas.openxmlformats.org/officeDocument/2006/relationships/hyperlink" Target="file:///D:\My%20Documents\3gpp\wg1-95%20Spokane\R1-1812823.zip" TargetMode="External"/><Relationship Id="rId99" Type="http://schemas.openxmlformats.org/officeDocument/2006/relationships/hyperlink" Target="file:///D:\My%20Documents\3gpp\wg1-95%20Spokane\R1-1813446.zip" TargetMode="External"/><Relationship Id="rId101" Type="http://schemas.openxmlformats.org/officeDocument/2006/relationships/hyperlink" Target="file:///D:\My%20Documents\3gpp\wg1-95%20Spokane\R1-1813634.zip" TargetMode="External"/><Relationship Id="rId122" Type="http://schemas.openxmlformats.org/officeDocument/2006/relationships/hyperlink" Target="file:///D:\My%20Documents\3gpp\wg1-95%20Spokane\R1-1813012.zip" TargetMode="External"/><Relationship Id="rId130" Type="http://schemas.openxmlformats.org/officeDocument/2006/relationships/hyperlink" Target="file:///D:\My%20Documents\3gpp\wg1-95%20Spokane\R1-1812825.zip" TargetMode="External"/><Relationship Id="rId135" Type="http://schemas.openxmlformats.org/officeDocument/2006/relationships/hyperlink" Target="file:///D:\My%20Documents\3gpp\wg1-95%20Spokane\R1-1813244.zip" TargetMode="External"/><Relationship Id="rId143" Type="http://schemas.openxmlformats.org/officeDocument/2006/relationships/hyperlink" Target="file:///D:\My%20Documents\3gpp\wg1-95%20Spokane\R1-1812233.zip" TargetMode="External"/><Relationship Id="rId148" Type="http://schemas.openxmlformats.org/officeDocument/2006/relationships/hyperlink" Target="file:///D:\My%20Documents\3gpp\wg1-95%20Spokane\R1-1812589.zip" TargetMode="External"/><Relationship Id="rId151" Type="http://schemas.openxmlformats.org/officeDocument/2006/relationships/hyperlink" Target="file:///D:\My%20Documents\3gpp\wg1-95%20Spokane\R1-1812892.zip" TargetMode="External"/><Relationship Id="rId156" Type="http://schemas.openxmlformats.org/officeDocument/2006/relationships/hyperlink" Target="file:///D:\My%20Documents\3gpp\wg1-95%20Spokane\R1-1812334.zip" TargetMode="External"/><Relationship Id="rId164" Type="http://schemas.openxmlformats.org/officeDocument/2006/relationships/hyperlink" Target="file:///D:\My%20Documents\3gpp\wg1-95%20Spokane\R1-1813187.zip" TargetMode="External"/><Relationship Id="rId169" Type="http://schemas.openxmlformats.org/officeDocument/2006/relationships/hyperlink" Target="file:///D:\My%20Documents\3gpp\wg1-95%20Spokane\R1-1813685.zip" TargetMode="External"/><Relationship Id="rId4" Type="http://schemas.openxmlformats.org/officeDocument/2006/relationships/settings" Target="settings.xml"/><Relationship Id="rId9" Type="http://schemas.openxmlformats.org/officeDocument/2006/relationships/hyperlink" Target="file:///D:\My%20Documents\3gpp\wg1-94bis%20Chengdu\R1-1810153.zip" TargetMode="External"/><Relationship Id="rId172" Type="http://schemas.openxmlformats.org/officeDocument/2006/relationships/footer" Target="footer1.xml"/><Relationship Id="rId13" Type="http://schemas.openxmlformats.org/officeDocument/2006/relationships/hyperlink" Target="file:///D:\My%20Documents\3gpp\wg1-94bis%20Chengdu\R1-1810561.zip" TargetMode="External"/><Relationship Id="rId18" Type="http://schemas.openxmlformats.org/officeDocument/2006/relationships/hyperlink" Target="file:///D:\My%20Documents\3gpp\wg1-94bis%20Chengdu\R1-1811136.zip" TargetMode="External"/><Relationship Id="rId39" Type="http://schemas.openxmlformats.org/officeDocument/2006/relationships/hyperlink" Target="file:///D:\My%20Documents\3gpp\wg1-94bis%20Chengdu\R1-1811382.zip" TargetMode="External"/><Relationship Id="rId109" Type="http://schemas.openxmlformats.org/officeDocument/2006/relationships/hyperlink" Target="file:///D:\My%20Documents\3gpp\wg1-95%20Spokane\R1-1812641.zip" TargetMode="External"/><Relationship Id="rId34" Type="http://schemas.openxmlformats.org/officeDocument/2006/relationships/hyperlink" Target="file:///D:\My%20Documents\3gpp\wg1-94bis%20Chengdu\R1-1810892.zip" TargetMode="External"/><Relationship Id="rId50" Type="http://schemas.openxmlformats.org/officeDocument/2006/relationships/hyperlink" Target="file:///D:\My%20Documents\3gpp\wg1-94bis%20Chengdu\R1-1810645.zip" TargetMode="External"/><Relationship Id="rId55" Type="http://schemas.openxmlformats.org/officeDocument/2006/relationships/hyperlink" Target="file:///D:\My%20Documents\3gpp\wg1-94bis%20Chengdu\R1-1811051.zip" TargetMode="External"/><Relationship Id="rId76" Type="http://schemas.openxmlformats.org/officeDocument/2006/relationships/hyperlink" Target="file:///D:\My%20Documents\3gpp\wg1-94bis%20Chengdu\R1-1811503.zip" TargetMode="External"/><Relationship Id="rId97" Type="http://schemas.openxmlformats.org/officeDocument/2006/relationships/hyperlink" Target="file:///D:\My%20Documents\3gpp\wg1-95%20Spokane\R1-1813181.zip" TargetMode="External"/><Relationship Id="rId104" Type="http://schemas.openxmlformats.org/officeDocument/2006/relationships/hyperlink" Target="file:///D:\My%20Documents\3gpp\wg1-95%20Spokane\R1-1812925.zip" TargetMode="External"/><Relationship Id="rId120" Type="http://schemas.openxmlformats.org/officeDocument/2006/relationships/hyperlink" Target="file:///D:\My%20Documents\3gpp\wg1-95%20Spokane\R1-1813620.zip" TargetMode="External"/><Relationship Id="rId125" Type="http://schemas.openxmlformats.org/officeDocument/2006/relationships/hyperlink" Target="file:///D:\My%20Documents\3gpp\wg1-95%20Spokane\R1-1812331.zip" TargetMode="External"/><Relationship Id="rId141" Type="http://schemas.openxmlformats.org/officeDocument/2006/relationships/hyperlink" Target="file:///D:\My%20Documents\3gpp\wg1-95%20Spokane\R1-1813335.zip" TargetMode="External"/><Relationship Id="rId146" Type="http://schemas.openxmlformats.org/officeDocument/2006/relationships/hyperlink" Target="file:///D:\My%20Documents\3gpp\wg1-95%20Spokane\R1-1812423.zip" TargetMode="External"/><Relationship Id="rId167" Type="http://schemas.openxmlformats.org/officeDocument/2006/relationships/hyperlink" Target="file:///D:\My%20Documents\3gpp\wg1-95%20Spokane\R1-1813190.zip" TargetMode="External"/><Relationship Id="rId7" Type="http://schemas.openxmlformats.org/officeDocument/2006/relationships/endnotes" Target="endnotes.xml"/><Relationship Id="rId71" Type="http://schemas.openxmlformats.org/officeDocument/2006/relationships/hyperlink" Target="file:///D:\My%20Documents\3gpp\wg1-94bis%20Chengdu\R1-1810988.zip" TargetMode="External"/><Relationship Id="rId92" Type="http://schemas.openxmlformats.org/officeDocument/2006/relationships/hyperlink" Target="file:///D:\My%20Documents\3gpp\wg1-95%20Spokane\R1-1812512.zip" TargetMode="External"/><Relationship Id="rId162" Type="http://schemas.openxmlformats.org/officeDocument/2006/relationships/hyperlink" Target="file:///D:\My%20Documents\3gpp\wg1-95%20Spokane\R1-1813185.zip" TargetMode="External"/><Relationship Id="rId2" Type="http://schemas.openxmlformats.org/officeDocument/2006/relationships/styles" Target="styles.xml"/><Relationship Id="rId29" Type="http://schemas.openxmlformats.org/officeDocument/2006/relationships/hyperlink" Target="file:///D:\My%20Documents\3gpp\wg1-94bis%20Chengdu\R1-1810413.zip" TargetMode="External"/><Relationship Id="rId24" Type="http://schemas.openxmlformats.org/officeDocument/2006/relationships/hyperlink" Target="file:///D:\My%20Documents\3gpp\wg1-94bis%20Chengdu\R1-1811050.zip" TargetMode="External"/><Relationship Id="rId40" Type="http://schemas.openxmlformats.org/officeDocument/2006/relationships/hyperlink" Target="file:///D:\My%20Documents\3gpp\wg1-94bis%20Chengdu\R1-1811392.zip" TargetMode="External"/><Relationship Id="rId45" Type="http://schemas.openxmlformats.org/officeDocument/2006/relationships/hyperlink" Target="file:///D:\My%20Documents\3gpp\wg1-94bis%20Chengdu\R1-1810563.zip" TargetMode="External"/><Relationship Id="rId66" Type="http://schemas.openxmlformats.org/officeDocument/2006/relationships/hyperlink" Target="file:///D:\My%20Documents\3gpp\wg1-94bis%20Chengdu\R1-1810309.zip" TargetMode="External"/><Relationship Id="rId87" Type="http://schemas.openxmlformats.org/officeDocument/2006/relationships/hyperlink" Target="file:///D:\My%20Documents\3gpp\wg1-95%20Spokane\R1-1812329.zip" TargetMode="External"/><Relationship Id="rId110" Type="http://schemas.openxmlformats.org/officeDocument/2006/relationships/hyperlink" Target="file:///D:\My%20Documents\3gpp\wg1-95%20Spokane\R1-1812749.zip" TargetMode="External"/><Relationship Id="rId115" Type="http://schemas.openxmlformats.org/officeDocument/2006/relationships/hyperlink" Target="file:///D:\My%20Documents\3gpp\wg1-95%20Spokane\R1-1813182.zip" TargetMode="External"/><Relationship Id="rId131" Type="http://schemas.openxmlformats.org/officeDocument/2006/relationships/hyperlink" Target="file:///D:\My%20Documents\3gpp\wg1-95%20Spokane\R1-1812890.zip" TargetMode="External"/><Relationship Id="rId136" Type="http://schemas.openxmlformats.org/officeDocument/2006/relationships/hyperlink" Target="file:///D:\My%20Documents\3gpp\wg1-95%20Spokane\R1-1813448.zip" TargetMode="External"/><Relationship Id="rId157" Type="http://schemas.openxmlformats.org/officeDocument/2006/relationships/hyperlink" Target="file:///D:\My%20Documents\3gpp\wg1-95%20Spokane\R1-1812516.zip" TargetMode="External"/><Relationship Id="rId61" Type="http://schemas.openxmlformats.org/officeDocument/2006/relationships/hyperlink" Target="file:///D:\My%20Documents\3gpp\wg1-94bis%20Chengdu\R1-1811502.zip" TargetMode="External"/><Relationship Id="rId82" Type="http://schemas.openxmlformats.org/officeDocument/2006/relationships/hyperlink" Target="file:///D:\My%20Documents\3gpp\wg1-94bis%20Chengdu\R1-1810714.zip" TargetMode="External"/><Relationship Id="rId152" Type="http://schemas.openxmlformats.org/officeDocument/2006/relationships/hyperlink" Target="file:///D:\My%20Documents\3gpp\wg1-95%20Spokane\R1-1813013.zip" TargetMode="External"/><Relationship Id="rId173" Type="http://schemas.openxmlformats.org/officeDocument/2006/relationships/fontTable" Target="fontTable.xml"/><Relationship Id="rId19" Type="http://schemas.openxmlformats.org/officeDocument/2006/relationships/hyperlink" Target="file:///D:\My%20Documents\3gpp\wg1-94bis%20Chengdu\R1-1811224.zip" TargetMode="External"/><Relationship Id="rId14" Type="http://schemas.openxmlformats.org/officeDocument/2006/relationships/hyperlink" Target="file:///D:\My%20Documents\3gpp\wg1-94bis%20Chengdu\R1-1810794.zip" TargetMode="External"/><Relationship Id="rId30" Type="http://schemas.openxmlformats.org/officeDocument/2006/relationships/hyperlink" Target="file:///D:\My%20Documents\3gpp\wg1-94bis%20Chengdu\R1-1810448.zip" TargetMode="External"/><Relationship Id="rId35" Type="http://schemas.openxmlformats.org/officeDocument/2006/relationships/hyperlink" Target="file:///D:\My%20Documents\3gpp\wg1-94bis%20Chengdu\R1-1810976.zip" TargetMode="External"/><Relationship Id="rId56" Type="http://schemas.openxmlformats.org/officeDocument/2006/relationships/hyperlink" Target="file:///D:\My%20Documents\3gpp\wg1-94bis%20Chengdu\R1-1811089.zip" TargetMode="External"/><Relationship Id="rId77" Type="http://schemas.openxmlformats.org/officeDocument/2006/relationships/hyperlink" Target="file:///D:\My%20Documents\3gpp\wg1-94bis%20Chengdu\R1-1810310.zip" TargetMode="External"/><Relationship Id="rId100" Type="http://schemas.openxmlformats.org/officeDocument/2006/relationships/hyperlink" Target="file:///D:\My%20Documents\3gpp\wg1-95%20Spokane\R1-1813619.zip" TargetMode="External"/><Relationship Id="rId105" Type="http://schemas.openxmlformats.org/officeDocument/2006/relationships/hyperlink" Target="file:///D:\My%20Documents\3gpp\wg1-95%20Spokane\R1-1812330.zip" TargetMode="External"/><Relationship Id="rId126" Type="http://schemas.openxmlformats.org/officeDocument/2006/relationships/hyperlink" Target="file:///D:\My%20Documents\3gpp\wg1-95%20Spokane\R1-1812422.zip" TargetMode="External"/><Relationship Id="rId147" Type="http://schemas.openxmlformats.org/officeDocument/2006/relationships/hyperlink" Target="file:///D:\My%20Documents\3gpp\wg1-95%20Spokane\R1-1812515.zip" TargetMode="External"/><Relationship Id="rId168" Type="http://schemas.openxmlformats.org/officeDocument/2006/relationships/hyperlink" Target="file:///D:\My%20Documents\3gpp\wg1-95%20Spokane\R1-1813684.zip" TargetMode="External"/><Relationship Id="rId8" Type="http://schemas.openxmlformats.org/officeDocument/2006/relationships/image" Target="media/image1.png"/><Relationship Id="rId51" Type="http://schemas.openxmlformats.org/officeDocument/2006/relationships/hyperlink" Target="file:///D:\My%20Documents\3gpp\wg1-94bis%20Chengdu\R1-1810796.zip" TargetMode="External"/><Relationship Id="rId72" Type="http://schemas.openxmlformats.org/officeDocument/2006/relationships/hyperlink" Target="file:///D:\My%20Documents\3gpp\wg1-94bis%20Chengdu\R1-1811012.zip" TargetMode="External"/><Relationship Id="rId93" Type="http://schemas.openxmlformats.org/officeDocument/2006/relationships/hyperlink" Target="file:///D:\My%20Documents\3gpp\wg1-95%20Spokane\R1-1812586.zip" TargetMode="External"/><Relationship Id="rId98" Type="http://schemas.openxmlformats.org/officeDocument/2006/relationships/hyperlink" Target="file:///D:\My%20Documents\3gpp\wg1-95%20Spokane\R1-1813242.zip" TargetMode="External"/><Relationship Id="rId121" Type="http://schemas.openxmlformats.org/officeDocument/2006/relationships/hyperlink" Target="file:///D:\My%20Documents\3gpp\wg1-95%20Spokane\R1-1812362.zip" TargetMode="External"/><Relationship Id="rId142" Type="http://schemas.openxmlformats.org/officeDocument/2006/relationships/hyperlink" Target="file:///D:\My%20Documents\3gpp\wg1-95%20Spokane\R1-1813449.zip" TargetMode="External"/><Relationship Id="rId163" Type="http://schemas.openxmlformats.org/officeDocument/2006/relationships/hyperlink" Target="file:///D:\My%20Documents\3gpp\wg1-95%20Spokane\R1-1813186.zip" TargetMode="External"/><Relationship Id="rId3" Type="http://schemas.microsoft.com/office/2007/relationships/stylesWithEffects" Target="stylesWithEffects.xml"/><Relationship Id="rId25" Type="http://schemas.openxmlformats.org/officeDocument/2006/relationships/hyperlink" Target="file:///D:\My%20Documents\3gpp\wg1-94bis%20Chengdu\R1-1811127.zip" TargetMode="External"/><Relationship Id="rId46" Type="http://schemas.openxmlformats.org/officeDocument/2006/relationships/hyperlink" Target="file:///D:\My%20Documents\3gpp\wg1-94bis%20Chengdu\R1-1810308.zip" TargetMode="External"/><Relationship Id="rId67" Type="http://schemas.openxmlformats.org/officeDocument/2006/relationships/hyperlink" Target="file:///D:\My%20Documents\3gpp\wg1-94bis%20Chengdu\R1-1810450.zip" TargetMode="External"/><Relationship Id="rId116" Type="http://schemas.openxmlformats.org/officeDocument/2006/relationships/hyperlink" Target="file:///D:\My%20Documents\3gpp\wg1-95%20Spokane\R1-1813243.zip" TargetMode="External"/><Relationship Id="rId137" Type="http://schemas.openxmlformats.org/officeDocument/2006/relationships/hyperlink" Target="file:///D:\My%20Documents\3gpp\wg1-95%20Spokane\R1-1813495.zip" TargetMode="External"/><Relationship Id="rId158" Type="http://schemas.openxmlformats.org/officeDocument/2006/relationships/hyperlink" Target="file:///D:\My%20Documents\3gpp\wg1-95%20Spokane\R1-1812590.zip" TargetMode="External"/><Relationship Id="rId20" Type="http://schemas.openxmlformats.org/officeDocument/2006/relationships/hyperlink" Target="file:///D:\My%20Documents\3gpp\wg1-94bis%20Chengdu\R1-1811478.zip" TargetMode="External"/><Relationship Id="rId41" Type="http://schemas.openxmlformats.org/officeDocument/2006/relationships/hyperlink" Target="file:///D:\My%20Documents\3gpp\wg1-94bis%20Chengdu\R1-1811458.zip" TargetMode="External"/><Relationship Id="rId62" Type="http://schemas.openxmlformats.org/officeDocument/2006/relationships/hyperlink" Target="file:///D:\My%20Documents\3gpp\wg1-94bis%20Chengdu\R1-1811627.zip" TargetMode="External"/><Relationship Id="rId83" Type="http://schemas.openxmlformats.org/officeDocument/2006/relationships/hyperlink" Target="file:///D:\My%20Documents\3gpp\wg1-94bis%20Chengdu\R1-1811296.zip" TargetMode="External"/><Relationship Id="rId88" Type="http://schemas.openxmlformats.org/officeDocument/2006/relationships/hyperlink" Target="file:///D:\My%20Documents\3gpp\wg1-95%20Spokane\R1-1812420.zip" TargetMode="External"/><Relationship Id="rId111" Type="http://schemas.openxmlformats.org/officeDocument/2006/relationships/hyperlink" Target="file:///D:\My%20Documents\3gpp\wg1-95%20Spokane\R1-1812824.zip" TargetMode="External"/><Relationship Id="rId132" Type="http://schemas.openxmlformats.org/officeDocument/2006/relationships/hyperlink" Target="file:///D:\My%20Documents\3gpp\wg1-95%20Spokane\R1-1812926.zip" TargetMode="External"/><Relationship Id="rId153" Type="http://schemas.openxmlformats.org/officeDocument/2006/relationships/hyperlink" Target="file:///D:\My%20Documents\3gpp\wg1-95%20Spokane\R1-1813081.zip" TargetMode="External"/><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23</Pages>
  <Words>11020</Words>
  <Characters>62815</Characters>
  <Application>Microsoft Office Word</Application>
  <DocSecurity>0</DocSecurity>
  <Lines>523</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73688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CATT1</cp:lastModifiedBy>
  <cp:revision>2</cp:revision>
  <dcterms:created xsi:type="dcterms:W3CDTF">2018-12-03T13:20:00Z</dcterms:created>
  <dcterms:modified xsi:type="dcterms:W3CDTF">2018-12-03T13:20:00Z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